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B302C8" w:rsidRPr="00EF5C83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5C83">
        <w:rPr>
          <w:rFonts w:ascii="Times New Roman" w:eastAsia="Times New Roman" w:hAnsi="Times New Roman"/>
          <w:color w:val="000000"/>
          <w:sz w:val="24"/>
          <w:szCs w:val="24"/>
        </w:rPr>
        <w:t>Кулижниковская</w:t>
      </w:r>
      <w:proofErr w:type="spellEnd"/>
      <w:r w:rsidRPr="00EF5C83">
        <w:rPr>
          <w:rFonts w:ascii="Times New Roman" w:eastAsia="Times New Roman" w:hAnsi="Times New Roman"/>
          <w:color w:val="000000"/>
          <w:sz w:val="24"/>
          <w:szCs w:val="24"/>
        </w:rPr>
        <w:t xml:space="preserve"> средняя общеобразовательная школа </w:t>
      </w:r>
    </w:p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</w:p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</w:p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</w:p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</w:p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</w:p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</w:p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  <w:r w:rsidRPr="00EF410F">
        <w:rPr>
          <w:rFonts w:ascii="Times New Roman" w:eastAsia="Times New Roman" w:hAnsi="Times New Roman"/>
          <w:color w:val="000000"/>
          <w:sz w:val="48"/>
          <w:szCs w:val="48"/>
        </w:rPr>
        <w:t>Публичный</w:t>
      </w:r>
      <w:r>
        <w:rPr>
          <w:rFonts w:ascii="Times New Roman" w:eastAsia="Times New Roman" w:hAnsi="Times New Roman"/>
          <w:color w:val="000000"/>
          <w:sz w:val="48"/>
          <w:szCs w:val="48"/>
        </w:rPr>
        <w:t xml:space="preserve">    </w:t>
      </w:r>
    </w:p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  <w:r w:rsidRPr="00EF410F">
        <w:rPr>
          <w:rFonts w:ascii="Times New Roman" w:eastAsia="Times New Roman" w:hAnsi="Times New Roman"/>
          <w:color w:val="000000"/>
          <w:sz w:val="48"/>
          <w:szCs w:val="48"/>
        </w:rPr>
        <w:t>отчётный доклад</w:t>
      </w:r>
    </w:p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</w:p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</w:p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</w:p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</w:p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</w:p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</w:p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</w:p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</w:p>
    <w:p w:rsidR="00B302C8" w:rsidRPr="00EF410F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B302C8" w:rsidRPr="00337C8A" w:rsidRDefault="00B302C8" w:rsidP="00B302C8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Составитель</w:t>
      </w:r>
      <w:proofErr w:type="gram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302C8" w:rsidRPr="00337C8A" w:rsidRDefault="00B302C8" w:rsidP="00B302C8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МКОУ </w:t>
      </w:r>
      <w:proofErr w:type="spell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Кулижниковская</w:t>
      </w:r>
      <w:proofErr w:type="spell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СОШ</w:t>
      </w:r>
    </w:p>
    <w:p w:rsidR="00B302C8" w:rsidRPr="00337C8A" w:rsidRDefault="00B302C8" w:rsidP="00B302C8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Саянского района</w:t>
      </w:r>
    </w:p>
    <w:p w:rsidR="00B302C8" w:rsidRDefault="00B302C8" w:rsidP="00B302C8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Красноярского края</w:t>
      </w:r>
    </w:p>
    <w:p w:rsidR="00B302C8" w:rsidRDefault="00B302C8" w:rsidP="00B302C8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302C8" w:rsidRDefault="00B302C8" w:rsidP="00B302C8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302C8" w:rsidRDefault="00B302C8" w:rsidP="00B302C8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302C8" w:rsidRDefault="00B302C8" w:rsidP="00B302C8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302C8" w:rsidRDefault="00B302C8" w:rsidP="00B302C8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302C8" w:rsidRPr="00337C8A" w:rsidRDefault="00B302C8" w:rsidP="00B302C8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302C8" w:rsidRPr="00EF5C83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F5C83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Start"/>
      <w:r w:rsidRPr="00EF5C83">
        <w:rPr>
          <w:rFonts w:ascii="Times New Roman" w:eastAsia="Times New Roman" w:hAnsi="Times New Roman"/>
          <w:color w:val="000000"/>
          <w:sz w:val="24"/>
          <w:szCs w:val="24"/>
        </w:rPr>
        <w:t>.К</w:t>
      </w:r>
      <w:proofErr w:type="gramEnd"/>
      <w:r w:rsidRPr="00EF5C83">
        <w:rPr>
          <w:rFonts w:ascii="Times New Roman" w:eastAsia="Times New Roman" w:hAnsi="Times New Roman"/>
          <w:color w:val="000000"/>
          <w:sz w:val="24"/>
          <w:szCs w:val="24"/>
        </w:rPr>
        <w:t>улижниково</w:t>
      </w:r>
      <w:proofErr w:type="spellEnd"/>
      <w:r w:rsidRPr="00EF5C83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EF5C83">
        <w:rPr>
          <w:rFonts w:ascii="Times New Roman" w:eastAsia="Times New Roman" w:hAnsi="Times New Roman"/>
          <w:color w:val="000000"/>
          <w:sz w:val="28"/>
          <w:szCs w:val="28"/>
        </w:rPr>
        <w:t xml:space="preserve">2015г. </w:t>
      </w:r>
    </w:p>
    <w:p w:rsidR="00B302C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B302C8" w:rsidRPr="00EF410F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B302C8" w:rsidRPr="00EF5C83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РАЗДЕЛ 1</w:t>
      </w:r>
    </w:p>
    <w:p w:rsidR="00B302C8" w:rsidRPr="00EF5C83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color w:val="000000"/>
          <w:sz w:val="24"/>
          <w:szCs w:val="24"/>
        </w:rPr>
        <w:t>ЗАБОТА О БЛАГОПРИЯТНЫХ УСЛОВИЯХ ОСВОЕНИЯ ШКОЛЬНИКАМИ ОСНОВНОЙ И ДОПОЛНИТЕЛЬНОЙ ОБРАЗОВАТЕЛЬНЫХ ПРОГРАММ ШКОЛЫ.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proofErr w:type="spell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Кулижниковская</w:t>
      </w:r>
      <w:proofErr w:type="spell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СОШ расположена на территории администрации </w:t>
      </w:r>
      <w:proofErr w:type="spell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Кулижниковского</w:t>
      </w:r>
      <w:proofErr w:type="spell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сельсовета, в состав которого входят </w:t>
      </w:r>
      <w:proofErr w:type="spell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.К</w:t>
      </w:r>
      <w:proofErr w:type="gram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улижниково</w:t>
      </w:r>
      <w:proofErr w:type="spell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, д.Орловка .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ab/>
        <w:t>Учредителем являются администрация Саянского района, Управление образования администрации Саянского района.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Социально-экономическая ситуация современного социума характеризуется следующими условиями:</w:t>
      </w:r>
    </w:p>
    <w:p w:rsidR="00B302C8" w:rsidRPr="00337C8A" w:rsidRDefault="00B302C8" w:rsidP="00B302C8">
      <w:pPr>
        <w:tabs>
          <w:tab w:val="num" w:pos="840"/>
        </w:tabs>
        <w:spacing w:before="30" w:after="30" w:line="240" w:lineRule="auto"/>
        <w:ind w:left="84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Symbol" w:hAnsi="Times New Roman"/>
          <w:color w:val="000000"/>
          <w:sz w:val="24"/>
          <w:szCs w:val="24"/>
        </w:rPr>
        <w:t xml:space="preserve"> </w:t>
      </w: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Безработица родителей;</w:t>
      </w:r>
    </w:p>
    <w:p w:rsidR="00B302C8" w:rsidRPr="00337C8A" w:rsidRDefault="00B302C8" w:rsidP="00B302C8">
      <w:pPr>
        <w:tabs>
          <w:tab w:val="num" w:pos="840"/>
        </w:tabs>
        <w:spacing w:before="30" w:after="30" w:line="240" w:lineRule="auto"/>
        <w:ind w:left="84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Symbol" w:hAnsi="Times New Roman"/>
          <w:color w:val="000000"/>
          <w:sz w:val="24"/>
          <w:szCs w:val="24"/>
        </w:rPr>
        <w:t xml:space="preserve"> </w:t>
      </w: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Ухудшающаяся демографическая ситуация на селе;</w:t>
      </w:r>
    </w:p>
    <w:p w:rsidR="00B302C8" w:rsidRPr="00337C8A" w:rsidRDefault="00B302C8" w:rsidP="00B302C8">
      <w:pPr>
        <w:tabs>
          <w:tab w:val="num" w:pos="840"/>
        </w:tabs>
        <w:spacing w:before="30" w:after="30" w:line="240" w:lineRule="auto"/>
        <w:ind w:left="84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Symbol" w:hAnsi="Times New Roman"/>
          <w:color w:val="000000"/>
          <w:sz w:val="24"/>
          <w:szCs w:val="24"/>
        </w:rPr>
        <w:t xml:space="preserve"> </w:t>
      </w: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Резкое расслоение сельского населения на тонкую прослойку </w:t>
      </w:r>
      <w:proofErr w:type="gram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среднеобеспеченных</w:t>
      </w:r>
      <w:proofErr w:type="gram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и большинство живущих за чертой бедности;</w:t>
      </w:r>
    </w:p>
    <w:p w:rsidR="00B302C8" w:rsidRPr="00337C8A" w:rsidRDefault="00B302C8" w:rsidP="00B302C8">
      <w:pPr>
        <w:spacing w:before="30" w:after="30" w:line="240" w:lineRule="auto"/>
        <w:ind w:left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Что ведёт к значительному уменьшению числа учащихся.</w:t>
      </w:r>
    </w:p>
    <w:p w:rsidR="00B302C8" w:rsidRPr="00337C8A" w:rsidRDefault="00B302C8" w:rsidP="00B302C8">
      <w:pPr>
        <w:spacing w:before="30" w:after="30" w:line="240" w:lineRule="auto"/>
        <w:ind w:left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В селе имеются сельский дом культуры, в котором дети участвуют в художественной самодеятельности и библиотека</w:t>
      </w:r>
      <w:proofErr w:type="gram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B302C8" w:rsidRPr="00337C8A" w:rsidRDefault="00B302C8" w:rsidP="00B302C8">
      <w:pPr>
        <w:spacing w:before="30" w:after="30" w:line="240" w:lineRule="auto"/>
        <w:ind w:left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Административное управление школой осуществляет директор. Основной функцией является координация усилий всех участников образовательного процесса через совет школы, педагогический совет, общешкольное собрание.</w:t>
      </w:r>
    </w:p>
    <w:p w:rsidR="00B302C8" w:rsidRPr="00337C8A" w:rsidRDefault="00B302C8" w:rsidP="00B302C8">
      <w:pPr>
        <w:spacing w:before="30" w:after="30" w:line="240" w:lineRule="auto"/>
        <w:ind w:left="4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Социальный состав родителей.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708"/>
        <w:gridCol w:w="708"/>
        <w:gridCol w:w="708"/>
        <w:gridCol w:w="706"/>
        <w:gridCol w:w="796"/>
        <w:gridCol w:w="904"/>
        <w:gridCol w:w="796"/>
        <w:gridCol w:w="797"/>
        <w:gridCol w:w="796"/>
        <w:gridCol w:w="797"/>
      </w:tblGrid>
      <w:tr w:rsidR="00B302C8" w:rsidRPr="004476A7" w:rsidTr="00BA754B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Положение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3кл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4кл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6кл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7кл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8кл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9кл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10кл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11кл</w:t>
            </w:r>
          </w:p>
        </w:tc>
      </w:tr>
      <w:tr w:rsidR="00B302C8" w:rsidRPr="00EF410F" w:rsidTr="00BA754B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Пенсионеры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02C8" w:rsidRPr="00EF410F" w:rsidTr="00BA754B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Рабочие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302C8" w:rsidRPr="00EF410F" w:rsidTr="00BA754B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Безработные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B302C8" w:rsidRPr="00EF410F" w:rsidRDefault="00B302C8" w:rsidP="00B302C8">
      <w:pPr>
        <w:spacing w:before="30" w:after="30" w:line="240" w:lineRule="auto"/>
        <w:ind w:left="48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Образовательный уровень родителей</w:t>
      </w:r>
      <w:r w:rsidRPr="00EF410F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5"/>
        <w:gridCol w:w="690"/>
        <w:gridCol w:w="690"/>
        <w:gridCol w:w="690"/>
        <w:gridCol w:w="647"/>
        <w:gridCol w:w="709"/>
        <w:gridCol w:w="848"/>
        <w:gridCol w:w="826"/>
        <w:gridCol w:w="689"/>
        <w:gridCol w:w="826"/>
        <w:gridCol w:w="825"/>
      </w:tblGrid>
      <w:tr w:rsidR="00B302C8" w:rsidRPr="004476A7" w:rsidTr="00BA754B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Образовательный уровень родителей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1кл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2кл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3кл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6кл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7кл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8кл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9кл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10кл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76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11кл</w:t>
            </w:r>
          </w:p>
        </w:tc>
      </w:tr>
      <w:tr w:rsidR="00B302C8" w:rsidRPr="00EF410F" w:rsidTr="00BA754B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02C8" w:rsidRPr="00EF410F" w:rsidTr="00BA754B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 специальное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302C8" w:rsidRPr="00EF410F" w:rsidTr="00BA754B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Среднее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302C8" w:rsidRPr="00EF410F" w:rsidTr="00BA754B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Основное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302C8" w:rsidRPr="00337C8A" w:rsidRDefault="00B302C8" w:rsidP="00B302C8">
      <w:pPr>
        <w:spacing w:before="30" w:after="30" w:line="240" w:lineRule="auto"/>
        <w:ind w:left="4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Социальный статус семей.</w:t>
      </w:r>
    </w:p>
    <w:p w:rsidR="00B302C8" w:rsidRPr="00337C8A" w:rsidRDefault="00B302C8" w:rsidP="00B302C8">
      <w:pPr>
        <w:spacing w:before="30" w:after="30" w:line="240" w:lineRule="auto"/>
        <w:ind w:left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Полных-11</w:t>
      </w:r>
    </w:p>
    <w:p w:rsidR="00B302C8" w:rsidRPr="00337C8A" w:rsidRDefault="00B302C8" w:rsidP="00B302C8">
      <w:pPr>
        <w:spacing w:before="30" w:after="30" w:line="240" w:lineRule="auto"/>
        <w:ind w:left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Неполных –10</w:t>
      </w:r>
    </w:p>
    <w:p w:rsidR="00B302C8" w:rsidRPr="00337C8A" w:rsidRDefault="00B302C8" w:rsidP="00B302C8">
      <w:pPr>
        <w:spacing w:before="30" w:after="30" w:line="240" w:lineRule="auto"/>
        <w:ind w:left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Многодетных-10</w:t>
      </w:r>
    </w:p>
    <w:p w:rsidR="00B302C8" w:rsidRPr="00337C8A" w:rsidRDefault="00B302C8" w:rsidP="00B302C8">
      <w:pPr>
        <w:spacing w:before="30" w:after="30" w:line="240" w:lineRule="auto"/>
        <w:ind w:left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Малообеспеченные – 14</w:t>
      </w:r>
    </w:p>
    <w:p w:rsidR="00B302C8" w:rsidRPr="00337C8A" w:rsidRDefault="00B302C8" w:rsidP="00B302C8">
      <w:pPr>
        <w:spacing w:before="30" w:after="30" w:line="240" w:lineRule="auto"/>
        <w:ind w:left="4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Состав и квалификации педагогических кадров</w:t>
      </w:r>
    </w:p>
    <w:p w:rsidR="00B302C8" w:rsidRPr="00337C8A" w:rsidRDefault="00B302C8" w:rsidP="00B302C8">
      <w:pPr>
        <w:spacing w:before="30" w:after="30" w:line="240" w:lineRule="auto"/>
        <w:ind w:left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Высшее образование – 10</w:t>
      </w: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чел.</w:t>
      </w:r>
    </w:p>
    <w:p w:rsidR="00B302C8" w:rsidRPr="00337C8A" w:rsidRDefault="00B302C8" w:rsidP="00B302C8">
      <w:pPr>
        <w:spacing w:before="30" w:after="30" w:line="240" w:lineRule="auto"/>
        <w:ind w:left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Средне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спец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– 2 </w:t>
      </w: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чел.</w:t>
      </w:r>
    </w:p>
    <w:p w:rsidR="00B302C8" w:rsidRPr="00337C8A" w:rsidRDefault="00B302C8" w:rsidP="00B302C8">
      <w:pPr>
        <w:spacing w:before="30" w:after="30" w:line="240" w:lineRule="auto"/>
        <w:ind w:left="480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Среднее-1</w:t>
      </w:r>
    </w:p>
    <w:p w:rsidR="00B302C8" w:rsidRPr="00337C8A" w:rsidRDefault="00B302C8" w:rsidP="00B302C8">
      <w:pPr>
        <w:spacing w:before="30" w:after="30" w:line="240" w:lineRule="auto"/>
        <w:ind w:left="4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Квалификационные категории.</w:t>
      </w:r>
    </w:p>
    <w:p w:rsidR="00B302C8" w:rsidRDefault="00B302C8" w:rsidP="00B302C8">
      <w:pPr>
        <w:spacing w:before="30" w:after="30" w:line="240" w:lineRule="auto"/>
        <w:ind w:left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Высшая- 1</w:t>
      </w:r>
    </w:p>
    <w:p w:rsidR="00B302C8" w:rsidRPr="00337C8A" w:rsidRDefault="00B302C8" w:rsidP="00B302C8">
      <w:pPr>
        <w:spacing w:before="30" w:after="30" w:line="240" w:lineRule="auto"/>
        <w:ind w:left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Первая – 9</w:t>
      </w:r>
    </w:p>
    <w:p w:rsidR="00B302C8" w:rsidRPr="00337C8A" w:rsidRDefault="00B302C8" w:rsidP="00B302C8">
      <w:pPr>
        <w:spacing w:before="30" w:after="30" w:line="240" w:lineRule="auto"/>
        <w:ind w:left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Соответствие занимаемой должности – 2</w:t>
      </w:r>
    </w:p>
    <w:p w:rsidR="00B302C8" w:rsidRPr="00337C8A" w:rsidRDefault="00B302C8" w:rsidP="00B302C8">
      <w:pPr>
        <w:spacing w:before="30" w:after="30" w:line="240" w:lineRule="auto"/>
        <w:ind w:left="480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11 разряд- 1</w:t>
      </w:r>
    </w:p>
    <w:p w:rsidR="00B302C8" w:rsidRPr="00337C8A" w:rsidRDefault="00B302C8" w:rsidP="00B302C8">
      <w:pPr>
        <w:spacing w:before="30" w:after="30" w:line="240" w:lineRule="auto"/>
        <w:ind w:left="480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Стаж работы.</w:t>
      </w:r>
    </w:p>
    <w:p w:rsidR="00B302C8" w:rsidRPr="00337C8A" w:rsidRDefault="00B302C8" w:rsidP="00B302C8">
      <w:pPr>
        <w:spacing w:before="30" w:after="30" w:line="240" w:lineRule="auto"/>
        <w:ind w:left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1-5 лет – 1</w:t>
      </w:r>
    </w:p>
    <w:p w:rsidR="00B302C8" w:rsidRPr="00337C8A" w:rsidRDefault="00B302C8" w:rsidP="00B302C8">
      <w:pPr>
        <w:spacing w:before="30" w:after="30" w:line="240" w:lineRule="auto"/>
        <w:ind w:left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5-10 лет – 1</w:t>
      </w:r>
    </w:p>
    <w:p w:rsidR="00B302C8" w:rsidRPr="00337C8A" w:rsidRDefault="00B302C8" w:rsidP="00B302C8">
      <w:pPr>
        <w:spacing w:before="30" w:after="30" w:line="240" w:lineRule="auto"/>
        <w:ind w:left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10-25лет – 1</w:t>
      </w:r>
    </w:p>
    <w:p w:rsidR="00B302C8" w:rsidRPr="00337C8A" w:rsidRDefault="00B302C8" w:rsidP="00B302C8">
      <w:pPr>
        <w:spacing w:before="30" w:after="30" w:line="240" w:lineRule="auto"/>
        <w:ind w:left="4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Свыше 25 лет – 10</w:t>
      </w:r>
    </w:p>
    <w:p w:rsidR="00B302C8" w:rsidRPr="00337C8A" w:rsidRDefault="00B302C8" w:rsidP="00B302C8">
      <w:pPr>
        <w:spacing w:before="30" w:after="30" w:line="240" w:lineRule="auto"/>
        <w:ind w:left="4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Динамика повышения квалификации педагогических кадров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8"/>
        <w:gridCol w:w="2548"/>
        <w:gridCol w:w="2548"/>
        <w:gridCol w:w="2548"/>
      </w:tblGrid>
      <w:tr w:rsidR="00B302C8" w:rsidRPr="00EF410F" w:rsidTr="00BA754B">
        <w:trPr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 прохождения курсов повышения квалификации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302C8" w:rsidRPr="00EF410F" w:rsidTr="00BA754B">
        <w:trPr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учителей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B302C8" w:rsidRPr="00337C8A" w:rsidRDefault="00B302C8" w:rsidP="00B302C8">
      <w:pPr>
        <w:spacing w:before="30" w:after="30" w:line="240" w:lineRule="auto"/>
        <w:ind w:left="4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Обеспеченность учащихся учебниками из регионального бюджета.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8"/>
        <w:gridCol w:w="2548"/>
        <w:gridCol w:w="2548"/>
        <w:gridCol w:w="2548"/>
      </w:tblGrid>
      <w:tr w:rsidR="00B302C8" w:rsidRPr="00EF410F" w:rsidTr="00BA754B">
        <w:trPr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2014-2015</w:t>
            </w:r>
          </w:p>
        </w:tc>
      </w:tr>
      <w:tr w:rsidR="00B302C8" w:rsidRPr="00EF410F" w:rsidTr="00BA754B">
        <w:trPr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 обеспеченности учебниками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Школьная библиотека составляет 3961 экземпляров библиотечного фонда, из них – 1107 учебной литературы.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Социальный заказ на образование – в первую очередь заказ государства, который определён нормативными документами, образовательными программами, Законом об образовании, государственными образовательными стандартами.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Следовательно, вытекает главная задача общеобразовательного учреждения – научить детей учиться и ориентироваться в социальной среде.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-это удовлетворение потребностей самих учащихся в получении ими знаний для продолжения обучения и своих жизненных потребностей;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-это ожидание родителей, которые на первый план ставят обеспечение подготовки своих детей для поступления с целью получения последующего образования или получения профессии, которая могла бы их обеспечить духовно и материально в условиях рынка;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-профессионально-педагогические кадры потребности учителей, которые стремятся получить удовлетворение от своего педагогического труда, вкладывая свои профессиональные знания в учащихся, овладевая современными технологиями обучения и воспитания, через углубление знаний возрастной психологии детей, через самообразование и повышение квалификации;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Цель образовательного процесса школы – создание условий для обеспечения обучения и развития учащихся, освоение ими позитивных образцов здорового образа жизни.</w:t>
      </w:r>
    </w:p>
    <w:p w:rsidR="00B302C8" w:rsidRPr="00EF5C83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color w:val="000000"/>
          <w:sz w:val="24"/>
          <w:szCs w:val="24"/>
        </w:rPr>
        <w:t>Компьютерная сеть (учебные средства, интернет):</w:t>
      </w:r>
    </w:p>
    <w:p w:rsidR="00B302C8" w:rsidRPr="00A11392" w:rsidRDefault="00B302C8" w:rsidP="00B302C8">
      <w:pPr>
        <w:tabs>
          <w:tab w:val="left" w:pos="2907"/>
        </w:tabs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Анализ ситуации по МКОУ </w:t>
      </w:r>
      <w:proofErr w:type="spellStart"/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Кулижниковская</w:t>
      </w:r>
      <w:proofErr w:type="spellEnd"/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 средняя общеобразовательная школа, в аспекте информатизации: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1.Кабинет информатики: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количество компьютеров – 5 </w:t>
      </w: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шт. 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сканер –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шт. </w:t>
      </w:r>
    </w:p>
    <w:p w:rsidR="00B302C8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лазерный принтер- 2</w:t>
      </w: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 шт.</w:t>
      </w:r>
    </w:p>
    <w:p w:rsidR="00B302C8" w:rsidRPr="00A11392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проектор-2</w:t>
      </w:r>
    </w:p>
    <w:p w:rsidR="00B302C8" w:rsidRPr="00A11392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2.Директор</w:t>
      </w:r>
      <w:proofErr w:type="gramStart"/>
      <w:r w:rsidRPr="00A1139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:</w:t>
      </w:r>
      <w:proofErr w:type="gramEnd"/>
      <w:r w:rsidRPr="00A1139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Ноутбук-1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Ксерокс три в одном -1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3. Кабинет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ы</w:t>
      </w:r>
      <w:r w:rsidRPr="00A1139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начальных классов:</w:t>
      </w:r>
    </w:p>
    <w:p w:rsidR="00B302C8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Ноутбук- 2</w:t>
      </w:r>
    </w:p>
    <w:p w:rsidR="00B302C8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Компьтер-1</w:t>
      </w:r>
    </w:p>
    <w:p w:rsidR="00B302C8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Лазерный принтер – 2</w:t>
      </w:r>
    </w:p>
    <w:p w:rsidR="00B302C8" w:rsidRPr="00306E36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306E3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4. Кабинет русского языка</w:t>
      </w:r>
    </w:p>
    <w:p w:rsidR="00B302C8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Ноутбук- 1</w:t>
      </w:r>
    </w:p>
    <w:p w:rsidR="00B302C8" w:rsidRPr="00306E36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306E3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5. Кабинет химии</w:t>
      </w:r>
    </w:p>
    <w:p w:rsidR="00B302C8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Ноутбук- 1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Итого: 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количество компьютеров – 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шт. </w:t>
      </w:r>
    </w:p>
    <w:p w:rsidR="00B302C8" w:rsidRPr="00A11392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лазерный принтер- 5</w:t>
      </w: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 шт.</w:t>
      </w:r>
    </w:p>
    <w:p w:rsidR="00B302C8" w:rsidRPr="00A11392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сканер – 4</w:t>
      </w: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шт.</w:t>
      </w:r>
    </w:p>
    <w:p w:rsidR="00B302C8" w:rsidRPr="00A11392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Ксерокс-4</w:t>
      </w: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шт.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Регулярно пополняющаяся библиотека электронных </w:t>
      </w:r>
      <w:proofErr w:type="spellStart"/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мультимедийных</w:t>
      </w:r>
      <w:proofErr w:type="spellEnd"/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 изданий 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(в свободном доступе для всех участников образовательного процесса) </w:t>
      </w:r>
    </w:p>
    <w:p w:rsidR="00B302C8" w:rsidRPr="004476A7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476A7">
        <w:rPr>
          <w:rFonts w:ascii="Times New Roman" w:eastAsia="Times New Roman" w:hAnsi="Times New Roman"/>
          <w:color w:val="000000"/>
          <w:sz w:val="24"/>
          <w:szCs w:val="24"/>
        </w:rPr>
        <w:t>Обеспеченность компьютерной техникой: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В свободном доступе для уч-ся школы: 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Компьютеров – 6</w:t>
      </w: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 шт.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Принтер – 4</w:t>
      </w: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 шт.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Сканер – 3</w:t>
      </w: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 шт. 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В свободном доступе для учителей школы: </w:t>
      </w:r>
    </w:p>
    <w:p w:rsidR="00B302C8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Компьютеров – 6</w:t>
      </w: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 шт.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Ноутбук- 2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шт</w:t>
      </w:r>
      <w:proofErr w:type="spellEnd"/>
      <w:proofErr w:type="gramEnd"/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Принтер – 4</w:t>
      </w: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 шт.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анер – 3</w:t>
      </w: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 шт.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Ксерокс-3 </w:t>
      </w:r>
      <w:proofErr w:type="spellStart"/>
      <w:proofErr w:type="gramStart"/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шт</w:t>
      </w:r>
      <w:proofErr w:type="spellEnd"/>
      <w:proofErr w:type="gramEnd"/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В свободном доступе для администрации школы: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Компьютеров – 1 шт.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Принтер – 1 шт.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Сканер – 1 шт. 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Ксерокс-1шт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В личном пользовании компьютеры имеют: 23 учащихся школы 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В личном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пользовании компьютеры имеют: 13</w:t>
      </w: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 учителей школы 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Подключен Интернет.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Имеется школьный сайт.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bCs/>
          <w:color w:val="000000"/>
          <w:sz w:val="24"/>
          <w:szCs w:val="24"/>
        </w:rPr>
        <w:t>Поддержка использования И</w:t>
      </w:r>
      <w:proofErr w:type="gramStart"/>
      <w:r w:rsidRPr="00A11392">
        <w:rPr>
          <w:rFonts w:ascii="Times New Roman" w:eastAsia="Times New Roman" w:hAnsi="Times New Roman"/>
          <w:bCs/>
          <w:color w:val="000000"/>
          <w:sz w:val="24"/>
          <w:szCs w:val="24"/>
        </w:rPr>
        <w:t>КТ в шк</w:t>
      </w:r>
      <w:proofErr w:type="gramEnd"/>
      <w:r w:rsidRPr="00A11392">
        <w:rPr>
          <w:rFonts w:ascii="Times New Roman" w:eastAsia="Times New Roman" w:hAnsi="Times New Roman"/>
          <w:bCs/>
          <w:color w:val="000000"/>
          <w:sz w:val="24"/>
          <w:szCs w:val="24"/>
        </w:rPr>
        <w:t>оле: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- Имеются локальные акты, направленные на поддержку использования И</w:t>
      </w:r>
      <w:proofErr w:type="gramStart"/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КТ в шк</w:t>
      </w:r>
      <w:proofErr w:type="gramEnd"/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(Устав, Положение по работе школьной команды информатизации в МКОУ </w:t>
      </w:r>
      <w:proofErr w:type="spellStart"/>
      <w:r w:rsidRPr="00A11392">
        <w:rPr>
          <w:rFonts w:ascii="Times New Roman" w:eastAsia="Times New Roman" w:hAnsi="Times New Roman"/>
          <w:color w:val="000000"/>
          <w:sz w:val="24"/>
          <w:szCs w:val="24"/>
        </w:rPr>
        <w:t>Кулижниковская</w:t>
      </w:r>
      <w:proofErr w:type="spellEnd"/>
      <w:r w:rsidRPr="00A11392">
        <w:rPr>
          <w:rFonts w:ascii="Times New Roman" w:eastAsia="Times New Roman" w:hAnsi="Times New Roman"/>
          <w:color w:val="000000"/>
          <w:sz w:val="24"/>
          <w:szCs w:val="24"/>
        </w:rPr>
        <w:t xml:space="preserve"> средняя общеобразовательная школа, приказы)</w:t>
      </w:r>
    </w:p>
    <w:p w:rsidR="00B302C8" w:rsidRPr="00A11392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11392">
        <w:rPr>
          <w:rFonts w:ascii="Times New Roman" w:eastAsia="Times New Roman" w:hAnsi="Times New Roman"/>
          <w:bCs/>
          <w:color w:val="000000"/>
          <w:sz w:val="24"/>
          <w:szCs w:val="24"/>
        </w:rPr>
        <w:t>Установлено лицензионное программно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е обеспечение на все компьютеры</w:t>
      </w:r>
      <w:r w:rsidRPr="00A11392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11392">
        <w:rPr>
          <w:rFonts w:ascii="Times New Roman" w:eastAsia="Times New Roman" w:hAnsi="Times New Roman"/>
          <w:bCs/>
          <w:color w:val="000000"/>
          <w:sz w:val="24"/>
          <w:szCs w:val="24"/>
        </w:rPr>
        <w:t>(Первая помощь 1,0)  (вторая 1,0)</w:t>
      </w:r>
      <w:r w:rsidRPr="00A1139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302C8" w:rsidRPr="00EF5C83" w:rsidRDefault="00B302C8" w:rsidP="00B302C8">
      <w:pPr>
        <w:spacing w:before="30" w:after="30" w:line="240" w:lineRule="auto"/>
        <w:ind w:left="480" w:firstLine="22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Приоритетными направлениями деятельности МКОУ </w:t>
      </w:r>
      <w:proofErr w:type="spellStart"/>
      <w:r w:rsidRPr="00EF5C83">
        <w:rPr>
          <w:rFonts w:ascii="Times New Roman" w:eastAsia="Times New Roman" w:hAnsi="Times New Roman"/>
          <w:bCs/>
          <w:color w:val="000000"/>
          <w:sz w:val="24"/>
          <w:szCs w:val="24"/>
        </w:rPr>
        <w:t>Кулижниковской</w:t>
      </w:r>
      <w:proofErr w:type="spellEnd"/>
      <w:r w:rsidRPr="00EF5C8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средней общеобразовательной школы являются:</w:t>
      </w:r>
    </w:p>
    <w:p w:rsidR="00B302C8" w:rsidRPr="00A92D2B" w:rsidRDefault="00B302C8" w:rsidP="00B302C8">
      <w:pPr>
        <w:tabs>
          <w:tab w:val="num" w:pos="284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Услуги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получению начального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общего</w:t>
      </w:r>
      <w:proofErr w:type="gramStart"/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,о</w:t>
      </w:r>
      <w:proofErr w:type="gramEnd"/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сновного</w:t>
      </w:r>
      <w:proofErr w:type="spellEnd"/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 общего образования, среднего полного образования.</w:t>
      </w:r>
    </w:p>
    <w:p w:rsidR="00B302C8" w:rsidRPr="00EF5C83" w:rsidRDefault="00B302C8" w:rsidP="00B302C8">
      <w:pPr>
        <w:spacing w:before="30" w:after="30" w:line="240" w:lineRule="auto"/>
        <w:ind w:left="4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bCs/>
          <w:color w:val="000000"/>
          <w:sz w:val="24"/>
          <w:szCs w:val="24"/>
        </w:rPr>
        <w:t>По организации образовательного процесса и в соответствии с уровнем образовательных программ школа делится</w:t>
      </w:r>
    </w:p>
    <w:p w:rsidR="00B302C8" w:rsidRPr="00A92D2B" w:rsidRDefault="00B302C8" w:rsidP="00B302C8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По 3 образовательным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ступеням</w:t>
      </w:r>
      <w:r w:rsidRPr="00A92D2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</w:p>
    <w:p w:rsidR="00B302C8" w:rsidRPr="00A92D2B" w:rsidRDefault="00B302C8" w:rsidP="00B302C8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Начальное общее образование (нормативный срок усвоения 4 года) 1-4 классы </w:t>
      </w:r>
    </w:p>
    <w:p w:rsidR="00B302C8" w:rsidRPr="00A92D2B" w:rsidRDefault="00B302C8" w:rsidP="00B302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Основное общее образование (нормативный срок усвоения 5 лет) 5-9 классы </w:t>
      </w:r>
    </w:p>
    <w:p w:rsidR="00B302C8" w:rsidRPr="00A92D2B" w:rsidRDefault="00B302C8" w:rsidP="00B302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реднее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общее 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образовани</w:t>
      </w:r>
      <w:proofErr w:type="gramStart"/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е(</w:t>
      </w:r>
      <w:proofErr w:type="gramEnd"/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нормативный срок усвоения 2 года) 10-11классы</w:t>
      </w:r>
    </w:p>
    <w:p w:rsidR="00B302C8" w:rsidRPr="00EF5C83" w:rsidRDefault="00B302C8" w:rsidP="00B302C8">
      <w:pPr>
        <w:spacing w:before="30" w:after="30" w:line="240" w:lineRule="auto"/>
        <w:ind w:left="4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bCs/>
          <w:color w:val="000000"/>
          <w:sz w:val="24"/>
          <w:szCs w:val="24"/>
        </w:rPr>
        <w:t>Задача начального общего образования:</w:t>
      </w:r>
    </w:p>
    <w:p w:rsidR="00B302C8" w:rsidRPr="00A92D2B" w:rsidRDefault="00B302C8" w:rsidP="00B302C8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Воспитание и </w:t>
      </w:r>
      <w:proofErr w:type="spellStart"/>
      <w:proofErr w:type="gramStart"/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и</w:t>
      </w:r>
      <w:proofErr w:type="spellEnd"/>
      <w:proofErr w:type="gramEnd"/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развитие обучающихся, овладение ими чтением, письмом, счётом, основными навыками учебной деятельности, элементами теоретического мышления, 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простейшими навыками самоконтроля, культурой поведения и речи, основами личной гигиены и здорового образа жизни. </w:t>
      </w:r>
    </w:p>
    <w:p w:rsidR="00B302C8" w:rsidRPr="00EF5C83" w:rsidRDefault="00B302C8" w:rsidP="00B302C8">
      <w:pPr>
        <w:spacing w:before="30" w:after="30" w:line="240" w:lineRule="auto"/>
        <w:ind w:left="4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bCs/>
          <w:color w:val="000000"/>
          <w:sz w:val="24"/>
          <w:szCs w:val="24"/>
        </w:rPr>
        <w:t>Задача основного общего образования:</w:t>
      </w:r>
    </w:p>
    <w:p w:rsidR="00B302C8" w:rsidRPr="00A92D2B" w:rsidRDefault="00B302C8" w:rsidP="00B302C8">
      <w:pPr>
        <w:tabs>
          <w:tab w:val="num" w:pos="284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</w:t>
      </w:r>
    </w:p>
    <w:p w:rsidR="00B302C8" w:rsidRPr="00EF5C83" w:rsidRDefault="00B302C8" w:rsidP="00B302C8">
      <w:pPr>
        <w:spacing w:before="30" w:after="30" w:line="240" w:lineRule="auto"/>
        <w:ind w:left="4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bCs/>
          <w:color w:val="000000"/>
          <w:sz w:val="24"/>
          <w:szCs w:val="24"/>
        </w:rPr>
        <w:t>Задача среднего общего образования:</w:t>
      </w:r>
    </w:p>
    <w:p w:rsidR="00B302C8" w:rsidRPr="00A92D2B" w:rsidRDefault="00B302C8" w:rsidP="00B302C8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Wingdings" w:hAnsi="Times New Roman"/>
          <w:color w:val="000000"/>
          <w:sz w:val="24"/>
          <w:szCs w:val="24"/>
        </w:rPr>
        <w:t xml:space="preserve">Получение образования в соответствии с установленными государственными образовательными стандартами, гарантирующими качество образования. 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</w:t>
      </w:r>
    </w:p>
    <w:p w:rsidR="00B302C8" w:rsidRPr="00EF5C83" w:rsidRDefault="00B302C8" w:rsidP="00B302C8">
      <w:pPr>
        <w:spacing w:before="30" w:after="30" w:line="240" w:lineRule="auto"/>
        <w:ind w:left="4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bCs/>
          <w:color w:val="000000"/>
          <w:sz w:val="24"/>
          <w:szCs w:val="24"/>
        </w:rPr>
        <w:t>Начальные классы (1-4)</w:t>
      </w:r>
    </w:p>
    <w:p w:rsidR="00B302C8" w:rsidRPr="00A92D2B" w:rsidRDefault="00B302C8" w:rsidP="00B302C8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2 класса-комплекта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1-2;  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>-4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кл.</w:t>
      </w:r>
    </w:p>
    <w:p w:rsidR="00B302C8" w:rsidRPr="00A92D2B" w:rsidRDefault="00B302C8" w:rsidP="00B302C8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1 кл-3уч-ся., в 2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- 3уч-ся, во 3 кл.-1уч-ся, в 4 кл.-2уч-ся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B302C8" w:rsidRPr="00A92D2B" w:rsidRDefault="00B302C8" w:rsidP="00B302C8">
      <w:pPr>
        <w:tabs>
          <w:tab w:val="num" w:pos="0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Форма получения образования очная</w:t>
      </w:r>
    </w:p>
    <w:p w:rsidR="00B302C8" w:rsidRPr="00A92D2B" w:rsidRDefault="00B302C8" w:rsidP="00B302C8">
      <w:pPr>
        <w:tabs>
          <w:tab w:val="num" w:pos="0"/>
          <w:tab w:val="num" w:pos="426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Начальное общее образование является базой для получения основного общего образования.</w:t>
      </w:r>
    </w:p>
    <w:p w:rsidR="00B302C8" w:rsidRPr="00EF5C83" w:rsidRDefault="00B302C8" w:rsidP="00B302C8">
      <w:pPr>
        <w:spacing w:before="30" w:after="30" w:line="240" w:lineRule="auto"/>
        <w:ind w:left="4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bCs/>
          <w:color w:val="000000"/>
          <w:sz w:val="24"/>
          <w:szCs w:val="24"/>
        </w:rPr>
        <w:t>Средние классы (5-9)</w:t>
      </w:r>
    </w:p>
    <w:p w:rsidR="00B302C8" w:rsidRPr="00A92D2B" w:rsidRDefault="00B302C8" w:rsidP="00B302C8">
      <w:pPr>
        <w:tabs>
          <w:tab w:val="num" w:pos="142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 6,7,8,9</w:t>
      </w:r>
    </w:p>
    <w:p w:rsidR="00B302C8" w:rsidRPr="00A92D2B" w:rsidRDefault="00B302C8" w:rsidP="00B302C8">
      <w:pPr>
        <w:tabs>
          <w:tab w:val="num" w:pos="142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6 кл-6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человека,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7 кл-2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8 кл-5 человек, 9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-6 человека.</w:t>
      </w:r>
    </w:p>
    <w:p w:rsidR="00B302C8" w:rsidRPr="00A92D2B" w:rsidRDefault="00B302C8" w:rsidP="00B302C8">
      <w:pPr>
        <w:tabs>
          <w:tab w:val="num" w:pos="142"/>
        </w:tabs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Форма получения образования очная</w:t>
      </w:r>
    </w:p>
    <w:p w:rsidR="00B302C8" w:rsidRPr="00A92D2B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B302C8" w:rsidRPr="00EF5C83" w:rsidRDefault="00B302C8" w:rsidP="00B302C8">
      <w:pPr>
        <w:spacing w:before="30" w:after="30" w:line="240" w:lineRule="auto"/>
        <w:ind w:left="48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bCs/>
          <w:color w:val="000000"/>
          <w:sz w:val="24"/>
          <w:szCs w:val="24"/>
        </w:rPr>
        <w:t>Старшие классы (10-11)</w:t>
      </w:r>
    </w:p>
    <w:p w:rsidR="00B302C8" w:rsidRPr="00A92D2B" w:rsidRDefault="00B302C8" w:rsidP="00B302C8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Wingdings" w:hAnsi="Times New Roman"/>
          <w:color w:val="000000"/>
          <w:sz w:val="24"/>
          <w:szCs w:val="24"/>
        </w:rPr>
        <w:t>2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A92D2B">
        <w:rPr>
          <w:rFonts w:ascii="Times New Roman" w:eastAsia="Wingdings" w:hAnsi="Times New Roman"/>
          <w:color w:val="000000"/>
          <w:sz w:val="24"/>
          <w:szCs w:val="24"/>
        </w:rPr>
        <w:t xml:space="preserve">10 </w:t>
      </w:r>
      <w:r>
        <w:rPr>
          <w:rFonts w:ascii="Times New Roman" w:eastAsia="Wingdings" w:hAnsi="Times New Roman"/>
          <w:color w:val="000000"/>
          <w:sz w:val="24"/>
          <w:szCs w:val="24"/>
        </w:rPr>
        <w:t xml:space="preserve">класс-2 </w:t>
      </w:r>
      <w:r w:rsidRPr="00A92D2B">
        <w:rPr>
          <w:rFonts w:ascii="Times New Roman" w:eastAsia="Wingdings" w:hAnsi="Times New Roman"/>
          <w:color w:val="000000"/>
          <w:sz w:val="24"/>
          <w:szCs w:val="24"/>
        </w:rPr>
        <w:t>ученик</w:t>
      </w:r>
      <w:r>
        <w:rPr>
          <w:rFonts w:ascii="Times New Roman" w:eastAsia="Wingdings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 11классе-1 ученик</w:t>
      </w:r>
    </w:p>
    <w:p w:rsidR="00B302C8" w:rsidRPr="00A92D2B" w:rsidRDefault="00B302C8" w:rsidP="00B302C8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Форма получения образования очная</w:t>
      </w:r>
    </w:p>
    <w:p w:rsidR="00B302C8" w:rsidRPr="00A92D2B" w:rsidRDefault="00B302C8" w:rsidP="00B302C8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Полное среднее образование является базой для получения высшего, среднего профессионального образования.</w:t>
      </w:r>
    </w:p>
    <w:p w:rsidR="00B302C8" w:rsidRPr="00EF5C83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color w:val="000000"/>
          <w:sz w:val="24"/>
          <w:szCs w:val="24"/>
        </w:rPr>
        <w:t>РАЗДЕЛ 2</w:t>
      </w:r>
    </w:p>
    <w:p w:rsidR="00B302C8" w:rsidRPr="00EF5C83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color w:val="000000"/>
          <w:sz w:val="24"/>
          <w:szCs w:val="24"/>
        </w:rPr>
        <w:t>ЗАБОТА О БЕЗОПАСНОСТИ ШКОЛЬНИКОВ И СОХРАНЕНИИ ИХ ЗДОРОВЬЯ.</w:t>
      </w:r>
    </w:p>
    <w:p w:rsidR="00B302C8" w:rsidRPr="00A92D2B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ab/>
        <w:t>Поставленные школой задачи по сохранению здоровья учащихся во время пребывания детей в общеобразовательное учреждение выполнялись через совокупность мероприятий образовательного, административно-хозяйственного и охранного характера с обязательной организацией мониторинга;</w:t>
      </w:r>
    </w:p>
    <w:p w:rsidR="00B302C8" w:rsidRPr="00A92D2B" w:rsidRDefault="00B302C8" w:rsidP="00B302C8">
      <w:pPr>
        <w:spacing w:before="30" w:after="30" w:line="240" w:lineRule="auto"/>
        <w:ind w:firstLine="2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Данные об ущербе для жизни и здоровья детей, связанных с условиями пребывания в общеобразовательное учреждение за 2 учебных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548"/>
        <w:gridCol w:w="2548"/>
      </w:tblGrid>
      <w:tr w:rsidR="00B302C8" w:rsidRPr="00EF410F" w:rsidTr="00BA754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  <w:proofErr w:type="spellStart"/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п\</w:t>
            </w:r>
            <w:proofErr w:type="gramStart"/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Ущерб для жизни и здоровья, связанные с пребыванием в ОУ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2013-2014</w:t>
            </w:r>
          </w:p>
          <w:p w:rsidR="00B302C8" w:rsidRPr="00EF410F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2014-2015</w:t>
            </w: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учебный год</w:t>
            </w:r>
          </w:p>
        </w:tc>
      </w:tr>
      <w:tr w:rsidR="00B302C8" w:rsidRPr="00EF410F" w:rsidTr="00BA754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Травматизм, несущий последствия, опасные для жизни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B302C8" w:rsidRPr="00EF410F" w:rsidTr="00BA754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Пищевые отравления в школьной столовой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B302C8" w:rsidRPr="00EF410F" w:rsidTr="00BA754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Пожары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B302C8" w:rsidRPr="00EF410F" w:rsidTr="00BA754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Затопления</w:t>
            </w: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обрушения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B302C8" w:rsidRPr="00EF410F" w:rsidTr="00BA754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Отключения тепл</w:t>
            </w:r>
            <w:proofErr w:type="gramStart"/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и водоснабжения по вине ОУ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B302C8" w:rsidRPr="00EF410F" w:rsidTr="00BA754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Угрозы взрывов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</w:tbl>
    <w:p w:rsidR="00B302C8" w:rsidRPr="00EF5C83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color w:val="000000"/>
          <w:sz w:val="24"/>
          <w:szCs w:val="24"/>
        </w:rPr>
        <w:t>1.Противопожарная и антитеррористическая безопасность.</w:t>
      </w:r>
    </w:p>
    <w:p w:rsidR="00B302C8" w:rsidRPr="007C7FDC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C7FDC">
        <w:rPr>
          <w:rFonts w:ascii="Times New Roman" w:eastAsia="Times New Roman" w:hAnsi="Times New Roman"/>
          <w:color w:val="000000"/>
          <w:sz w:val="24"/>
          <w:szCs w:val="24"/>
        </w:rPr>
        <w:t>-Установлена противопожарная сигнализация во всех кабинетах и зданиях школы.</w:t>
      </w:r>
    </w:p>
    <w:p w:rsidR="00B302C8" w:rsidRPr="00EF5C83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 Безопасность школьников во время учебных занятий, во внеурочное время, во время организованного подвоза к школе.</w:t>
      </w:r>
    </w:p>
    <w:p w:rsidR="00B302C8" w:rsidRPr="007C7FDC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7C7FDC">
        <w:rPr>
          <w:rFonts w:ascii="Times New Roman" w:eastAsia="Times New Roman" w:hAnsi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анизован своевременный подвоз 10 учащихся</w:t>
      </w:r>
      <w:r w:rsidRPr="007C7FDC">
        <w:rPr>
          <w:rFonts w:ascii="Times New Roman" w:eastAsia="Times New Roman" w:hAnsi="Times New Roman"/>
          <w:color w:val="000000"/>
          <w:sz w:val="24"/>
          <w:szCs w:val="24"/>
        </w:rPr>
        <w:t>, осуществляется школьным автобусом, безопасность детей во время подвоза обеспечивает сопровождающий .</w:t>
      </w:r>
    </w:p>
    <w:p w:rsidR="00B302C8" w:rsidRPr="00EF5C83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color w:val="000000"/>
          <w:sz w:val="24"/>
          <w:szCs w:val="24"/>
        </w:rPr>
        <w:t>3. Медицинское обслуживание</w:t>
      </w:r>
    </w:p>
    <w:p w:rsidR="00B302C8" w:rsidRPr="007C7FDC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7FDC">
        <w:rPr>
          <w:rFonts w:ascii="Times New Roman" w:eastAsia="Times New Roman" w:hAnsi="Times New Roman"/>
          <w:color w:val="000000"/>
          <w:sz w:val="24"/>
          <w:szCs w:val="24"/>
        </w:rPr>
        <w:t xml:space="preserve">Школа заключает договор с фельдшерско-акушерским пунктом села </w:t>
      </w:r>
      <w:proofErr w:type="spellStart"/>
      <w:r w:rsidRPr="007C7FDC">
        <w:rPr>
          <w:rFonts w:ascii="Times New Roman" w:eastAsia="Times New Roman" w:hAnsi="Times New Roman"/>
          <w:color w:val="000000"/>
          <w:sz w:val="24"/>
          <w:szCs w:val="24"/>
        </w:rPr>
        <w:t>Кулижниково</w:t>
      </w:r>
      <w:proofErr w:type="spellEnd"/>
      <w:r w:rsidRPr="007C7FDC">
        <w:rPr>
          <w:rFonts w:ascii="Times New Roman" w:eastAsia="Times New Roman" w:hAnsi="Times New Roman"/>
          <w:color w:val="000000"/>
          <w:sz w:val="24"/>
          <w:szCs w:val="24"/>
        </w:rPr>
        <w:t xml:space="preserve"> на медицинское обслуживание учащихся и работников.</w:t>
      </w:r>
    </w:p>
    <w:p w:rsidR="00B302C8" w:rsidRPr="007C7FDC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7FDC">
        <w:rPr>
          <w:rFonts w:ascii="Times New Roman" w:eastAsia="Times New Roman" w:hAnsi="Times New Roman"/>
          <w:color w:val="000000"/>
          <w:sz w:val="24"/>
          <w:szCs w:val="24"/>
        </w:rPr>
        <w:t>Все работники школы прошли диспансеризацию. Учащиеся школы прошли плановый медосмотр.</w:t>
      </w:r>
    </w:p>
    <w:tbl>
      <w:tblPr>
        <w:tblW w:w="9480" w:type="dxa"/>
        <w:jc w:val="center"/>
        <w:tblInd w:w="93" w:type="dxa"/>
        <w:tblLayout w:type="fixed"/>
        <w:tblLook w:val="04A0"/>
      </w:tblPr>
      <w:tblGrid>
        <w:gridCol w:w="1107"/>
        <w:gridCol w:w="1187"/>
        <w:gridCol w:w="1476"/>
        <w:gridCol w:w="1378"/>
        <w:gridCol w:w="1506"/>
        <w:gridCol w:w="1337"/>
        <w:gridCol w:w="1489"/>
      </w:tblGrid>
      <w:tr w:rsidR="00B302C8" w:rsidRPr="00EF5C83" w:rsidTr="00BA754B">
        <w:trPr>
          <w:trHeight w:val="495"/>
          <w:jc w:val="center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Состояние здоровья </w:t>
            </w:r>
            <w:proofErr w:type="gramStart"/>
            <w:r w:rsidRPr="00EF5C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B302C8" w:rsidRPr="00EF5C83" w:rsidTr="00BA754B">
        <w:trPr>
          <w:trHeight w:val="495"/>
          <w:jc w:val="center"/>
        </w:trPr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Всего учащихся в ОУ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Кол-во учащихся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302C8" w:rsidRPr="00EF5C83" w:rsidTr="00BA754B">
        <w:trPr>
          <w:trHeight w:val="1302"/>
          <w:jc w:val="center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C8" w:rsidRPr="00EF5C8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C8" w:rsidRPr="00EF5C8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Практически </w:t>
            </w:r>
            <w:proofErr w:type="gramStart"/>
            <w:r w:rsidRPr="00EF5C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здоровых</w:t>
            </w:r>
            <w:proofErr w:type="gramEnd"/>
            <w:r w:rsidRPr="00EF5C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(I группа)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F5C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Имеющих</w:t>
            </w:r>
            <w:proofErr w:type="gramEnd"/>
            <w:r w:rsidRPr="00EF5C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отклонения в состоянии здоровья (II группа)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F5C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Имеющих</w:t>
            </w:r>
            <w:proofErr w:type="gramEnd"/>
            <w:r w:rsidRPr="00EF5C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хронические заболевания (III группа)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Инвалидов (IV группа)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Количество учебных часов, </w:t>
            </w:r>
            <w:proofErr w:type="gramStart"/>
            <w:r w:rsidRPr="00EF5C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пропущен</w:t>
            </w:r>
            <w:proofErr w:type="gramEnd"/>
            <w:r w:rsidRPr="00EF5C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302C8" w:rsidRPr="00EF5C8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F5C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ных</w:t>
            </w:r>
            <w:proofErr w:type="spellEnd"/>
            <w:r w:rsidRPr="00EF5C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по болезни</w:t>
            </w:r>
          </w:p>
        </w:tc>
      </w:tr>
      <w:tr w:rsidR="00B302C8" w:rsidRPr="00EF5C83" w:rsidTr="00BA754B">
        <w:trPr>
          <w:trHeight w:val="7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</w:t>
            </w:r>
          </w:p>
        </w:tc>
      </w:tr>
      <w:tr w:rsidR="00B302C8" w:rsidRPr="00EF5C83" w:rsidTr="00BA754B">
        <w:trPr>
          <w:trHeight w:val="7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312</w:t>
            </w:r>
          </w:p>
        </w:tc>
      </w:tr>
      <w:tr w:rsidR="00B302C8" w:rsidRPr="00EF5C83" w:rsidTr="00BA754B">
        <w:trPr>
          <w:trHeight w:val="7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7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C8" w:rsidRPr="00EF5C83" w:rsidRDefault="00B302C8" w:rsidP="00BA754B">
            <w:pPr>
              <w:spacing w:before="30" w:after="30" w:line="7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</w:tbl>
    <w:p w:rsidR="00B302C8" w:rsidRPr="00EF5C83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color w:val="000000"/>
          <w:sz w:val="24"/>
          <w:szCs w:val="24"/>
        </w:rPr>
        <w:t xml:space="preserve">Причины состояния здоровья школьников и действия по сохранению и укреплению здоровья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1"/>
        <w:gridCol w:w="3823"/>
        <w:gridCol w:w="3398"/>
      </w:tblGrid>
      <w:tr w:rsidR="00B302C8" w:rsidRPr="00EF5C83" w:rsidTr="00BA754B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5C8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Причины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5C8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Пути преодоления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5C8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Результаты </w:t>
            </w:r>
          </w:p>
        </w:tc>
      </w:tr>
      <w:tr w:rsidR="00B302C8" w:rsidRPr="00EF410F" w:rsidTr="00BA754B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Недостаточная сбалансированность управленческих решений и организации деятельности</w:t>
            </w:r>
          </w:p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Недостаточное внимание к двигательной активности и физической культуре ребёнка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-организация учебного процесса в соответствии с нормами техники безопасности.</w:t>
            </w:r>
          </w:p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-организация мероприятий и условий по формированию у обучающихся здорового образа жизни.</w:t>
            </w:r>
            <w:proofErr w:type="gramEnd"/>
          </w:p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-использование базисного плана, позволяющего разумно регулировать учебные нагрузки с учётом развития и здоровья ребёнка, с учётом его интересов и </w:t>
            </w:r>
            <w:proofErr w:type="spellStart"/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профилизации</w:t>
            </w:r>
            <w:proofErr w:type="spellEnd"/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обучения.</w:t>
            </w:r>
          </w:p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-витаминизация питания.</w:t>
            </w:r>
          </w:p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-сотрудничество с </w:t>
            </w:r>
            <w:proofErr w:type="spellStart"/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ФАПом</w:t>
            </w:r>
            <w:proofErr w:type="spellEnd"/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ЦРБ</w:t>
            </w:r>
          </w:p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-профилактика алкоголизма и наркомании в процессе всех обучающих и воспитывающих мероприятий.</w:t>
            </w:r>
          </w:p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-постоянный медицинский контроль, недопущение в школе инфекционных заболеваний.</w:t>
            </w:r>
          </w:p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-соблюдение питьевого режима.</w:t>
            </w:r>
          </w:p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-меры по поддерживанию чистоты и порядка в школе и на пришкольной территории, </w:t>
            </w: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соблюдение режима проветривания.</w:t>
            </w:r>
          </w:p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-организация учебно-воспитательного процесса с учётом строгого соблюдения санитарно-гигиенических требований.</w:t>
            </w:r>
          </w:p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-проведение </w:t>
            </w:r>
            <w:proofErr w:type="spellStart"/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организацией двигательной активности на разных этапах обучения.</w:t>
            </w:r>
          </w:p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-усиление физкультурно-массовой работы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-приведение в соответствие с санитарными нормами СП 2.4.2.1178-02 гигиенических аспектов организации учебно-воспитательного процесса.</w:t>
            </w:r>
          </w:p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-соблюдение санитарно-гигиенических, санитарно-медицинских, противопожарных норм в образовательных учреждениях</w:t>
            </w:r>
          </w:p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-реализация государственных стандартов общего образования, обеспечивающих разгрузку содержания школьного образования в интересах сохранения здоровья учащихся.</w:t>
            </w:r>
          </w:p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Start"/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соответствующим их возможностям, способностям, уровню здоровья.</w:t>
            </w:r>
          </w:p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-формирование в </w:t>
            </w:r>
            <w:proofErr w:type="spellStart"/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педколлективе</w:t>
            </w:r>
            <w:proofErr w:type="spellEnd"/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понимания приоритетности проблем состояния и укрепления здоровья.</w:t>
            </w:r>
          </w:p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-активизация деятельности по усилению просветительской работы в области здорового образа жизни.</w:t>
            </w:r>
          </w:p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-уменьшение числа курильщиков.</w:t>
            </w:r>
          </w:p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-организация УВП с учётом </w:t>
            </w:r>
            <w:proofErr w:type="spellStart"/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в соответствии с программой обучения.</w:t>
            </w:r>
          </w:p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-сокращение простудных заболеваний.</w:t>
            </w:r>
          </w:p>
          <w:p w:rsidR="00B302C8" w:rsidRPr="00EF410F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-организация подвижных перемен.</w:t>
            </w:r>
          </w:p>
        </w:tc>
      </w:tr>
      <w:tr w:rsidR="00B302C8" w:rsidRPr="00EF410F" w:rsidTr="00BA754B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Некоторая перегрузка учебным материалом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7C7FDC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--построение УВП на основе </w:t>
            </w:r>
            <w:proofErr w:type="spellStart"/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технологий.</w:t>
            </w:r>
          </w:p>
          <w:p w:rsidR="00B302C8" w:rsidRPr="007C7FDC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-оптимизация учебной нагрузки.</w:t>
            </w:r>
          </w:p>
          <w:p w:rsidR="00B302C8" w:rsidRPr="007C7FDC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-рациональная организация урока.</w:t>
            </w:r>
          </w:p>
          <w:p w:rsidR="00B302C8" w:rsidRPr="007C7FDC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-индивидуализация педагогических воздействий учителя.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7C7FDC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-снятие перегрузки и высвобождение времени на двигательную активность.</w:t>
            </w:r>
          </w:p>
          <w:p w:rsidR="00B302C8" w:rsidRPr="007C7FDC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-мониторинг охвата учащихся занятиями в спортивных секциях.</w:t>
            </w:r>
          </w:p>
        </w:tc>
      </w:tr>
      <w:tr w:rsidR="00B302C8" w:rsidRPr="00EF410F" w:rsidTr="00BA754B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302C8" w:rsidRPr="00EF5C83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color w:val="000000"/>
          <w:sz w:val="24"/>
          <w:szCs w:val="24"/>
        </w:rPr>
        <w:t>4. Питание школьников</w:t>
      </w:r>
    </w:p>
    <w:p w:rsidR="00B302C8" w:rsidRPr="00A92D2B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Школа обеспечивает всех детей одноразовым 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рячим питанием, двухразовым - 10 человек 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В среднем стоимость завтрака составляет</w:t>
      </w:r>
      <w:r w:rsidRPr="00DF56CC">
        <w:rPr>
          <w:rFonts w:ascii="Times New Roman" w:eastAsia="Times New Roman" w:hAnsi="Times New Roman"/>
          <w:sz w:val="24"/>
          <w:szCs w:val="24"/>
        </w:rPr>
        <w:t>: 6-11лет- 28 руб. 13 коп. и обеда-         42 руб.18коп. 12-18лет</w:t>
      </w:r>
      <w:proofErr w:type="gramStart"/>
      <w:r w:rsidRPr="00DF56CC">
        <w:rPr>
          <w:rFonts w:ascii="Times New Roman" w:eastAsia="Times New Roman" w:hAnsi="Times New Roman"/>
          <w:sz w:val="24"/>
          <w:szCs w:val="24"/>
        </w:rPr>
        <w:t>:з</w:t>
      </w:r>
      <w:proofErr w:type="gramEnd"/>
      <w:r w:rsidRPr="00DF56CC">
        <w:rPr>
          <w:rFonts w:ascii="Times New Roman" w:eastAsia="Times New Roman" w:hAnsi="Times New Roman"/>
          <w:sz w:val="24"/>
          <w:szCs w:val="24"/>
        </w:rPr>
        <w:t>автрак-31руб.93 коп; обед- 47 руб.89 коп.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 75% детей школы питаются бесплатно.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Имеется столовая на 65 посадочных мест. Используются сертифицированные продукты. Утверждается главным санитарным врачом </w:t>
      </w:r>
      <w:proofErr w:type="spellStart"/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Госпотребнадзора</w:t>
      </w:r>
      <w:proofErr w:type="spellEnd"/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 десятидневное меню столовой. </w:t>
      </w:r>
    </w:p>
    <w:p w:rsidR="00B302C8" w:rsidRPr="00A92D2B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Состояние пищеблока на 100% соответствует нормам </w:t>
      </w:r>
      <w:proofErr w:type="spellStart"/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САНПиНА</w:t>
      </w:r>
      <w:proofErr w:type="spellEnd"/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302C8" w:rsidRPr="00EF5C83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color w:val="000000"/>
          <w:sz w:val="24"/>
          <w:szCs w:val="24"/>
        </w:rPr>
        <w:t>РАЗДЕЛ 3</w:t>
      </w:r>
    </w:p>
    <w:p w:rsidR="00B302C8" w:rsidRPr="00EF5C83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color w:val="000000"/>
          <w:sz w:val="24"/>
          <w:szCs w:val="24"/>
        </w:rPr>
        <w:t>ЗАБОТА О СОБЛЮДЕНИИ ПРАВ ШКОЛЬНИКОВ, РОДИТЕЛЕЙ И РАБОТНИКОВ ШКОЛЫ</w:t>
      </w:r>
    </w:p>
    <w:p w:rsidR="00B302C8" w:rsidRPr="00A92D2B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Набор учащихся осуществляется в соответствии с Уставом школы. </w:t>
      </w:r>
    </w:p>
    <w:p w:rsidR="00B302C8" w:rsidRPr="00A92D2B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планом </w:t>
      </w:r>
      <w:proofErr w:type="spellStart"/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 контроля проводится систематическая работа по учету посещаемости учебных занятий. </w:t>
      </w:r>
    </w:p>
    <w:p w:rsidR="00B302C8" w:rsidRPr="00A92D2B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Профилактическую работу с учащимися осуществляют администрация школы и Совет школы совместно с ОПДН, ОВД Саянского района. Сотрудники ОПДН бывают в школе, проводят профилактические рейды по близлежащей территории. На учете в комиссии по делам несовершеннолетних учеников нет. </w:t>
      </w:r>
    </w:p>
    <w:p w:rsidR="00B302C8" w:rsidRPr="00A92D2B" w:rsidRDefault="00B302C8" w:rsidP="00B302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В школе пятидневная рабочая неделя, 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двумя выходными днями для учащихся 1-3, 5-11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для учащихся 4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шестидневная рабочая неделя.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 Занятия в школе проводятся в одну смену. Продолжительность рабочей недели — 40 часов, для педагогических работников - 36 часов.</w:t>
      </w:r>
    </w:p>
    <w:p w:rsidR="00B302C8" w:rsidRPr="00A92D2B" w:rsidRDefault="00B302C8" w:rsidP="00B302C8">
      <w:pPr>
        <w:shd w:val="clear" w:color="auto" w:fill="FFFFFF"/>
        <w:tabs>
          <w:tab w:val="left" w:pos="715"/>
        </w:tabs>
        <w:spacing w:after="0" w:line="240" w:lineRule="auto"/>
        <w:ind w:left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Рабочее время педагогического работника, связанное с проведением уроков (занятий)</w:t>
      </w:r>
      <w:proofErr w:type="gramStart"/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,о</w:t>
      </w:r>
      <w:proofErr w:type="gramEnd"/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пределено расписанием уроков (занятий).</w:t>
      </w:r>
    </w:p>
    <w:p w:rsidR="00B302C8" w:rsidRPr="00A92D2B" w:rsidRDefault="00B302C8" w:rsidP="00B302C8">
      <w:pPr>
        <w:shd w:val="clear" w:color="auto" w:fill="FFFFFF"/>
        <w:tabs>
          <w:tab w:val="left" w:pos="715"/>
        </w:tabs>
        <w:spacing w:after="0" w:line="240" w:lineRule="auto"/>
        <w:ind w:left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Расписание уроков (занятий) составлено и утверждено администрацией школы по согласованию с главным государственным санитарным врачом по Красноярскому краю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B302C8" w:rsidRPr="00A92D2B" w:rsidRDefault="00B302C8" w:rsidP="00B302C8">
      <w:pPr>
        <w:shd w:val="clear" w:color="auto" w:fill="FFFFFF"/>
        <w:tabs>
          <w:tab w:val="left" w:pos="782"/>
        </w:tabs>
        <w:spacing w:before="101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Работникам школы предоставляется ежегодный оплачиваемый отпуск сроком не менее 36 календарных дней. Педагогическим работникам предоставляется удлиненный отпуск 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продол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softHyphen/>
        <w:t>жительностью 65 календарных дней. Отпуск предоставляется в соответствии с графиком, утверж</w:t>
      </w:r>
      <w:r w:rsidRPr="00A92D2B">
        <w:rPr>
          <w:rFonts w:ascii="Times New Roman" w:eastAsia="Times New Roman" w:hAnsi="Times New Roman"/>
          <w:color w:val="000000"/>
          <w:sz w:val="24"/>
          <w:szCs w:val="24"/>
        </w:rPr>
        <w:softHyphen/>
        <w:t>даемым директором школы.</w:t>
      </w:r>
    </w:p>
    <w:p w:rsidR="00B302C8" w:rsidRPr="00EF5C83" w:rsidRDefault="00B302C8" w:rsidP="00B302C8">
      <w:pPr>
        <w:spacing w:before="30" w:after="30" w:line="240" w:lineRule="auto"/>
        <w:ind w:left="480" w:firstLine="22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color w:val="000000"/>
          <w:sz w:val="24"/>
          <w:szCs w:val="24"/>
        </w:rPr>
        <w:t>РАЗДЕЛ 4</w:t>
      </w:r>
    </w:p>
    <w:p w:rsidR="00B302C8" w:rsidRPr="00EF5C83" w:rsidRDefault="00B302C8" w:rsidP="00B302C8">
      <w:pPr>
        <w:spacing w:before="30" w:after="30" w:line="240" w:lineRule="auto"/>
        <w:ind w:left="480" w:firstLine="22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color w:val="000000"/>
          <w:sz w:val="24"/>
          <w:szCs w:val="24"/>
        </w:rPr>
        <w:t>КАЧЕСТВО ОСВОЕНИЯ ШКОЛЬНИКАМИ СРЕДНЕЙ ПОЛНОЙ ОБРАЗОВАТЕЛЬНОЙ ПРОГРАММЫ ШКОЛЫ</w:t>
      </w:r>
    </w:p>
    <w:p w:rsidR="00B302C8" w:rsidRPr="00A92D2B" w:rsidRDefault="00B302C8" w:rsidP="00B302C8">
      <w:pPr>
        <w:spacing w:before="30" w:after="30" w:line="240" w:lineRule="auto"/>
        <w:ind w:left="480" w:firstLine="22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Школа создаёт все необходимые условия и механизмы для обеспечения возможностей получения общего образования, работая в пятидневном режиме.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7"/>
        <w:gridCol w:w="3398"/>
        <w:gridCol w:w="3398"/>
      </w:tblGrid>
      <w:tr w:rsidR="00B302C8" w:rsidRPr="007C7FDC" w:rsidTr="00BA754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Ступень обучения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2013-2014</w:t>
            </w: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2014-2015</w:t>
            </w:r>
          </w:p>
        </w:tc>
      </w:tr>
      <w:tr w:rsidR="00B302C8" w:rsidRPr="007C7FDC" w:rsidTr="00BA754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     </w:t>
            </w:r>
          </w:p>
        </w:tc>
      </w:tr>
      <w:tr w:rsidR="00B302C8" w:rsidRPr="007C7FDC" w:rsidTr="00BA754B">
        <w:trPr>
          <w:trHeight w:val="23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B302C8" w:rsidRPr="007C7FDC" w:rsidTr="00BA754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C7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ступень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C7FDC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302C8" w:rsidRPr="00A92D2B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A92D2B">
        <w:rPr>
          <w:rFonts w:ascii="Times New Roman" w:eastAsia="Times New Roman" w:hAnsi="Times New Roman"/>
          <w:color w:val="000000"/>
          <w:sz w:val="24"/>
          <w:szCs w:val="24"/>
        </w:rPr>
        <w:t>Контингент обучающихся стабилен, движение учащихся происходит по объективным причинам и не вносит дестабилизацию в образовательный п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роцесс школы. </w:t>
      </w:r>
      <w:proofErr w:type="gramEnd"/>
    </w:p>
    <w:p w:rsidR="00B302C8" w:rsidRPr="00A92D2B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2D2B">
        <w:rPr>
          <w:rFonts w:ascii="Times New Roman" w:eastAsia="Times New Roman" w:hAnsi="Times New Roman"/>
          <w:color w:val="000000"/>
          <w:sz w:val="24"/>
          <w:szCs w:val="24"/>
        </w:rPr>
        <w:tab/>
        <w:t>Учебный план разработан с учётом необходимости выполнения государственного стандарта, образовательного социального заказа и запросов родителей.</w:t>
      </w:r>
    </w:p>
    <w:p w:rsidR="00B302C8" w:rsidRPr="00EF5C83" w:rsidRDefault="00B302C8" w:rsidP="00B302C8">
      <w:pPr>
        <w:spacing w:before="30" w:after="30" w:line="240" w:lineRule="auto"/>
        <w:ind w:left="480" w:firstLine="22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5C83">
        <w:rPr>
          <w:rFonts w:ascii="Times New Roman" w:eastAsia="Times New Roman" w:hAnsi="Times New Roman"/>
          <w:color w:val="000000"/>
          <w:sz w:val="24"/>
          <w:szCs w:val="24"/>
        </w:rPr>
        <w:t>Качество осв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оения образовательной программы </w:t>
      </w:r>
      <w:r w:rsidRPr="00EF5C8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EF5C83">
        <w:rPr>
          <w:rFonts w:ascii="Times New Roman" w:eastAsia="Times New Roman" w:hAnsi="Times New Roman"/>
          <w:color w:val="000000"/>
          <w:sz w:val="24"/>
          <w:szCs w:val="24"/>
        </w:rPr>
        <w:t xml:space="preserve"> ступени</w:t>
      </w:r>
    </w:p>
    <w:tbl>
      <w:tblPr>
        <w:tblW w:w="10549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3"/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B302C8" w:rsidRPr="00EF5C83" w:rsidTr="00BA754B">
        <w:trPr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5C8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5C8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2013-2014 учебный год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5C8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2014-2015 учебный год</w:t>
            </w:r>
          </w:p>
        </w:tc>
      </w:tr>
      <w:tr w:rsidR="00B302C8" w:rsidRPr="00EF5C83" w:rsidTr="00BA754B">
        <w:trPr>
          <w:jc w:val="center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C8" w:rsidRPr="00EF5C8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5C8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5C8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5C8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5C8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класс</w:t>
            </w:r>
          </w:p>
        </w:tc>
      </w:tr>
      <w:tr w:rsidR="00B302C8" w:rsidRPr="00EF5C83" w:rsidTr="00BA754B">
        <w:trPr>
          <w:jc w:val="center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C8" w:rsidRPr="00EF5C8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5C8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и 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5C8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5C8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4и5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5C8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5C8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и 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5C8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5C8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и 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5C8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5C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302C8" w:rsidRPr="00EF410F" w:rsidTr="00BA754B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410F" w:rsidRDefault="00B302C8" w:rsidP="00BA754B">
            <w:pPr>
              <w:tabs>
                <w:tab w:val="left" w:pos="0"/>
              </w:tabs>
              <w:spacing w:after="0" w:line="240" w:lineRule="auto"/>
              <w:ind w:firstLine="9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Чтение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FB38BB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8B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FB38BB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02C8" w:rsidRPr="00EF410F" w:rsidTr="00BA754B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410F" w:rsidRDefault="00B302C8" w:rsidP="00BA754B">
            <w:pPr>
              <w:tabs>
                <w:tab w:val="left" w:pos="0"/>
              </w:tabs>
              <w:spacing w:after="0" w:line="240" w:lineRule="auto"/>
              <w:ind w:firstLine="9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FB38BB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FB38BB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02C8" w:rsidRPr="00EF410F" w:rsidTr="00BA754B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410F" w:rsidRDefault="00B302C8" w:rsidP="00BA754B">
            <w:pPr>
              <w:tabs>
                <w:tab w:val="left" w:pos="0"/>
              </w:tabs>
              <w:spacing w:after="0" w:line="240" w:lineRule="auto"/>
              <w:ind w:firstLine="9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FB38BB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FB38BB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02C8" w:rsidRPr="00EF410F" w:rsidTr="00BA754B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410F" w:rsidRDefault="00B302C8" w:rsidP="00BA754B">
            <w:pPr>
              <w:tabs>
                <w:tab w:val="left" w:pos="0"/>
              </w:tabs>
              <w:spacing w:after="0" w:line="240" w:lineRule="auto"/>
              <w:ind w:firstLine="9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FB38BB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FB38BB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02C8" w:rsidRPr="00EF410F" w:rsidTr="00BA754B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410F" w:rsidRDefault="00B302C8" w:rsidP="00BA754B">
            <w:pPr>
              <w:tabs>
                <w:tab w:val="left" w:pos="0"/>
              </w:tabs>
              <w:spacing w:after="0" w:line="240" w:lineRule="auto"/>
              <w:ind w:firstLine="9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FB38BB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FB38BB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02C8" w:rsidRPr="00EF410F" w:rsidTr="00BA754B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410F" w:rsidRDefault="00B302C8" w:rsidP="00BA754B">
            <w:pPr>
              <w:tabs>
                <w:tab w:val="left" w:pos="0"/>
              </w:tabs>
              <w:spacing w:after="0" w:line="240" w:lineRule="auto"/>
              <w:ind w:firstLine="9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FB38BB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FB38BB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B302C8" w:rsidRPr="00EF410F" w:rsidTr="00BA754B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410F" w:rsidRDefault="00B302C8" w:rsidP="00BA754B">
            <w:pPr>
              <w:tabs>
                <w:tab w:val="left" w:pos="0"/>
              </w:tabs>
              <w:spacing w:after="0" w:line="240" w:lineRule="auto"/>
              <w:ind w:firstLine="9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FB38BB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FB38BB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02C8" w:rsidRPr="00EF410F" w:rsidTr="00BA754B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410F" w:rsidRDefault="00B302C8" w:rsidP="00BA754B">
            <w:pPr>
              <w:tabs>
                <w:tab w:val="left" w:pos="0"/>
              </w:tabs>
              <w:spacing w:after="0" w:line="240" w:lineRule="auto"/>
              <w:ind w:firstLine="9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Трудовое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FB38BB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FB38BB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302C8" w:rsidRPr="00EF410F" w:rsidTr="00BA754B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2C8" w:rsidRPr="00EF410F" w:rsidRDefault="00B302C8" w:rsidP="00BA754B">
            <w:pPr>
              <w:tabs>
                <w:tab w:val="left" w:pos="0"/>
              </w:tabs>
              <w:spacing w:after="0" w:line="240" w:lineRule="auto"/>
              <w:ind w:firstLine="9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Иностранный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язык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FB38BB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FB38BB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F410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EF410F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302C8" w:rsidRDefault="00B302C8" w:rsidP="00B302C8">
      <w:pPr>
        <w:spacing w:before="30" w:after="30" w:line="240" w:lineRule="auto"/>
        <w:ind w:left="480" w:firstLine="22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Качество 2013-2014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учебный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год-75</w:t>
      </w:r>
      <w:r w:rsidRPr="006F1C26">
        <w:rPr>
          <w:rFonts w:ascii="Times New Roman" w:eastAsia="Times New Roman" w:hAnsi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успеваемость -100</w:t>
      </w:r>
      <w:r w:rsidRPr="006F1C26">
        <w:rPr>
          <w:rFonts w:ascii="Times New Roman" w:eastAsia="Times New Roman" w:hAnsi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;  </w:t>
      </w:r>
    </w:p>
    <w:p w:rsidR="00B302C8" w:rsidRDefault="00B302C8" w:rsidP="00B302C8">
      <w:pPr>
        <w:spacing w:before="30" w:after="30" w:line="240" w:lineRule="auto"/>
        <w:ind w:left="480" w:firstLine="22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2014-2015 учебный год- 0 %, успеваемость- 100%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417"/>
        <w:gridCol w:w="1701"/>
        <w:gridCol w:w="1791"/>
        <w:gridCol w:w="1471"/>
      </w:tblGrid>
      <w:tr w:rsidR="00B302C8" w:rsidRPr="009260F3" w:rsidTr="00BA754B">
        <w:trPr>
          <w:trHeight w:val="314"/>
        </w:trPr>
        <w:tc>
          <w:tcPr>
            <w:tcW w:w="9749" w:type="dxa"/>
            <w:gridSpan w:val="5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Средний балл ИКР4 2013-2014 </w:t>
            </w:r>
            <w:proofErr w:type="spellStart"/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gramStart"/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B302C8" w:rsidRPr="009260F3" w:rsidTr="00BA754B">
        <w:trPr>
          <w:trHeight w:val="255"/>
        </w:trPr>
        <w:tc>
          <w:tcPr>
            <w:tcW w:w="3369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7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7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Кол- </w:t>
            </w:r>
            <w:proofErr w:type="gramStart"/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сдающих</w:t>
            </w:r>
          </w:p>
        </w:tc>
      </w:tr>
      <w:tr w:rsidR="00B302C8" w:rsidRPr="009260F3" w:rsidTr="00BA754B">
        <w:trPr>
          <w:trHeight w:val="214"/>
        </w:trPr>
        <w:tc>
          <w:tcPr>
            <w:tcW w:w="3369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Кулижниковская</w:t>
            </w:r>
            <w:proofErr w:type="spellEnd"/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7A46">
              <w:rPr>
                <w:rFonts w:ascii="Times New Roman" w:hAnsi="Times New Roman"/>
                <w:color w:val="000000"/>
              </w:rPr>
              <w:t>74,57</w:t>
            </w:r>
          </w:p>
        </w:tc>
        <w:tc>
          <w:tcPr>
            <w:tcW w:w="170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791" w:type="dxa"/>
          </w:tcPr>
          <w:p w:rsidR="00B302C8" w:rsidRPr="00177A46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A46">
              <w:rPr>
                <w:rFonts w:ascii="Times New Roman" w:hAnsi="Times New Roman"/>
                <w:color w:val="000000"/>
              </w:rPr>
              <w:t>74,86</w:t>
            </w:r>
          </w:p>
        </w:tc>
        <w:tc>
          <w:tcPr>
            <w:tcW w:w="147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302C8" w:rsidRPr="009260F3" w:rsidTr="00BA754B">
        <w:trPr>
          <w:trHeight w:val="250"/>
        </w:trPr>
        <w:tc>
          <w:tcPr>
            <w:tcW w:w="3369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 по району 2015</w:t>
            </w:r>
          </w:p>
        </w:tc>
        <w:tc>
          <w:tcPr>
            <w:tcW w:w="1417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7A46">
              <w:rPr>
                <w:rFonts w:ascii="Times New Roman" w:hAnsi="Times New Roman"/>
                <w:color w:val="000000"/>
              </w:rPr>
              <w:t>71,94</w:t>
            </w:r>
          </w:p>
        </w:tc>
        <w:tc>
          <w:tcPr>
            <w:tcW w:w="170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70,86 </w:t>
            </w:r>
          </w:p>
        </w:tc>
        <w:tc>
          <w:tcPr>
            <w:tcW w:w="1791" w:type="dxa"/>
          </w:tcPr>
          <w:p w:rsidR="00B302C8" w:rsidRPr="00177A46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A46">
              <w:rPr>
                <w:rFonts w:ascii="Times New Roman" w:hAnsi="Times New Roman"/>
                <w:color w:val="000000"/>
              </w:rPr>
              <w:t>69,75</w:t>
            </w:r>
          </w:p>
        </w:tc>
        <w:tc>
          <w:tcPr>
            <w:tcW w:w="147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302C8" w:rsidRPr="009260F3" w:rsidTr="00BA754B">
        <w:trPr>
          <w:trHeight w:val="253"/>
        </w:trPr>
        <w:tc>
          <w:tcPr>
            <w:tcW w:w="3369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средний балл по краю </w:t>
            </w:r>
          </w:p>
        </w:tc>
        <w:tc>
          <w:tcPr>
            <w:tcW w:w="1417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7A46">
              <w:rPr>
                <w:rFonts w:ascii="Times New Roman" w:hAnsi="Times New Roman"/>
                <w:color w:val="000000"/>
              </w:rPr>
              <w:t>71,72</w:t>
            </w:r>
          </w:p>
        </w:tc>
        <w:tc>
          <w:tcPr>
            <w:tcW w:w="170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68,81 </w:t>
            </w:r>
          </w:p>
        </w:tc>
        <w:tc>
          <w:tcPr>
            <w:tcW w:w="1791" w:type="dxa"/>
          </w:tcPr>
          <w:p w:rsidR="00B302C8" w:rsidRPr="00177A46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A46">
              <w:rPr>
                <w:rFonts w:ascii="Times New Roman" w:hAnsi="Times New Roman"/>
                <w:color w:val="000000"/>
              </w:rPr>
              <w:t>67,10</w:t>
            </w:r>
          </w:p>
        </w:tc>
        <w:tc>
          <w:tcPr>
            <w:tcW w:w="147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B302C8" w:rsidRDefault="00B302C8" w:rsidP="00B302C8">
      <w:pPr>
        <w:spacing w:before="30" w:after="30" w:line="240" w:lineRule="auto"/>
        <w:ind w:left="480" w:firstLine="228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417"/>
        <w:gridCol w:w="1701"/>
        <w:gridCol w:w="1791"/>
        <w:gridCol w:w="1471"/>
      </w:tblGrid>
      <w:tr w:rsidR="00B302C8" w:rsidRPr="00D6449A" w:rsidTr="00BA754B">
        <w:trPr>
          <w:trHeight w:val="314"/>
        </w:trPr>
        <w:tc>
          <w:tcPr>
            <w:tcW w:w="9749" w:type="dxa"/>
            <w:gridSpan w:val="5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Средний балл ИКР4 2014-2015 </w:t>
            </w:r>
            <w:proofErr w:type="spellStart"/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gramStart"/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B302C8" w:rsidRPr="00D6449A" w:rsidTr="00BA754B">
        <w:trPr>
          <w:trHeight w:val="255"/>
        </w:trPr>
        <w:tc>
          <w:tcPr>
            <w:tcW w:w="3369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7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7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Групповой проект</w:t>
            </w:r>
          </w:p>
        </w:tc>
      </w:tr>
      <w:tr w:rsidR="00B302C8" w:rsidRPr="00D6449A" w:rsidTr="00BA754B">
        <w:trPr>
          <w:trHeight w:val="214"/>
        </w:trPr>
        <w:tc>
          <w:tcPr>
            <w:tcW w:w="3369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Кулижниковская</w:t>
            </w:r>
            <w:proofErr w:type="spellEnd"/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51,72</w:t>
            </w:r>
          </w:p>
        </w:tc>
        <w:tc>
          <w:tcPr>
            <w:tcW w:w="170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79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47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77,78</w:t>
            </w:r>
          </w:p>
        </w:tc>
      </w:tr>
      <w:tr w:rsidR="00B302C8" w:rsidRPr="00D6449A" w:rsidTr="00BA754B">
        <w:trPr>
          <w:trHeight w:val="250"/>
        </w:trPr>
        <w:tc>
          <w:tcPr>
            <w:tcW w:w="3369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 по району 2015</w:t>
            </w:r>
          </w:p>
        </w:tc>
        <w:tc>
          <w:tcPr>
            <w:tcW w:w="1417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73,58</w:t>
            </w:r>
          </w:p>
        </w:tc>
        <w:tc>
          <w:tcPr>
            <w:tcW w:w="170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73,45</w:t>
            </w:r>
          </w:p>
        </w:tc>
        <w:tc>
          <w:tcPr>
            <w:tcW w:w="179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71,17</w:t>
            </w:r>
          </w:p>
        </w:tc>
        <w:tc>
          <w:tcPr>
            <w:tcW w:w="147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71,42</w:t>
            </w:r>
          </w:p>
        </w:tc>
      </w:tr>
      <w:tr w:rsidR="00B302C8" w:rsidRPr="00D6449A" w:rsidTr="00BA754B">
        <w:trPr>
          <w:trHeight w:val="253"/>
        </w:trPr>
        <w:tc>
          <w:tcPr>
            <w:tcW w:w="3369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средний балл по краю </w:t>
            </w:r>
          </w:p>
        </w:tc>
        <w:tc>
          <w:tcPr>
            <w:tcW w:w="1417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77,93</w:t>
            </w:r>
          </w:p>
        </w:tc>
        <w:tc>
          <w:tcPr>
            <w:tcW w:w="170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77,53</w:t>
            </w:r>
          </w:p>
        </w:tc>
        <w:tc>
          <w:tcPr>
            <w:tcW w:w="179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70,59</w:t>
            </w:r>
          </w:p>
        </w:tc>
        <w:tc>
          <w:tcPr>
            <w:tcW w:w="1471" w:type="dxa"/>
          </w:tcPr>
          <w:p w:rsidR="00B302C8" w:rsidRPr="00D6449A" w:rsidRDefault="00B302C8" w:rsidP="00B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74,08</w:t>
            </w:r>
          </w:p>
        </w:tc>
      </w:tr>
    </w:tbl>
    <w:p w:rsidR="00B302C8" w:rsidRPr="006F1C26" w:rsidRDefault="00B302C8" w:rsidP="00B302C8">
      <w:pPr>
        <w:spacing w:before="30" w:after="30" w:line="240" w:lineRule="auto"/>
        <w:ind w:left="480" w:firstLine="228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302C8" w:rsidRDefault="00B302C8" w:rsidP="00B302C8">
      <w:pPr>
        <w:spacing w:before="30" w:after="30" w:line="240" w:lineRule="auto"/>
        <w:ind w:left="480" w:firstLine="228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B302C8" w:rsidRDefault="00B302C8" w:rsidP="00B302C8">
      <w:pPr>
        <w:spacing w:before="30" w:after="30" w:line="240" w:lineRule="auto"/>
        <w:ind w:left="480" w:firstLine="228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B302C8" w:rsidRDefault="00B302C8" w:rsidP="00B302C8">
      <w:pPr>
        <w:spacing w:before="30" w:after="30" w:line="240" w:lineRule="auto"/>
        <w:ind w:left="480" w:firstLine="228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B302C8" w:rsidRPr="00337C8A" w:rsidRDefault="00B302C8" w:rsidP="00B302C8">
      <w:pPr>
        <w:spacing w:before="30" w:after="30" w:line="240" w:lineRule="auto"/>
        <w:ind w:left="480" w:firstLine="228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337C8A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II</w:t>
      </w:r>
      <w:r w:rsidRPr="00337C8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ступень</w:t>
      </w:r>
    </w:p>
    <w:tbl>
      <w:tblPr>
        <w:tblW w:w="10847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8"/>
        <w:gridCol w:w="513"/>
        <w:gridCol w:w="347"/>
        <w:gridCol w:w="513"/>
        <w:gridCol w:w="302"/>
        <w:gridCol w:w="513"/>
        <w:gridCol w:w="319"/>
        <w:gridCol w:w="514"/>
        <w:gridCol w:w="468"/>
        <w:gridCol w:w="578"/>
        <w:gridCol w:w="28"/>
        <w:gridCol w:w="236"/>
        <w:gridCol w:w="249"/>
        <w:gridCol w:w="212"/>
        <w:gridCol w:w="306"/>
        <w:gridCol w:w="119"/>
        <w:gridCol w:w="213"/>
        <w:gridCol w:w="212"/>
        <w:gridCol w:w="355"/>
        <w:gridCol w:w="212"/>
        <w:gridCol w:w="214"/>
        <w:gridCol w:w="211"/>
        <w:gridCol w:w="306"/>
        <w:gridCol w:w="119"/>
        <w:gridCol w:w="214"/>
        <w:gridCol w:w="212"/>
        <w:gridCol w:w="307"/>
        <w:gridCol w:w="119"/>
        <w:gridCol w:w="213"/>
        <w:gridCol w:w="213"/>
        <w:gridCol w:w="354"/>
        <w:gridCol w:w="72"/>
        <w:gridCol w:w="307"/>
        <w:gridCol w:w="119"/>
      </w:tblGrid>
      <w:tr w:rsidR="00B302C8" w:rsidRPr="00263CD8" w:rsidTr="00BA754B">
        <w:trPr>
          <w:gridAfter w:val="1"/>
          <w:wAfter w:w="119" w:type="dxa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 xml:space="preserve">Предмет </w:t>
            </w:r>
          </w:p>
        </w:tc>
        <w:tc>
          <w:tcPr>
            <w:tcW w:w="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b/>
                <w:sz w:val="18"/>
                <w:szCs w:val="18"/>
              </w:rPr>
              <w:t>2013-2014учебный год</w:t>
            </w:r>
          </w:p>
        </w:tc>
        <w:tc>
          <w:tcPr>
            <w:tcW w:w="4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b/>
                <w:sz w:val="18"/>
                <w:szCs w:val="18"/>
              </w:rPr>
              <w:t>2014-2015 учебный год</w:t>
            </w:r>
          </w:p>
        </w:tc>
      </w:tr>
      <w:tr w:rsidR="00B302C8" w:rsidRPr="00D516F8" w:rsidTr="00BA754B">
        <w:trPr>
          <w:gridAfter w:val="1"/>
          <w:wAfter w:w="119" w:type="dxa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C8" w:rsidRPr="00D516F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b/>
                <w:sz w:val="18"/>
                <w:szCs w:val="18"/>
              </w:rPr>
              <w:t>5кл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b/>
                <w:sz w:val="18"/>
                <w:szCs w:val="18"/>
              </w:rPr>
              <w:t>6кл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b/>
                <w:sz w:val="18"/>
                <w:szCs w:val="18"/>
              </w:rPr>
              <w:t>7кл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b/>
                <w:sz w:val="18"/>
                <w:szCs w:val="18"/>
              </w:rPr>
              <w:t>8кл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b/>
                <w:sz w:val="18"/>
                <w:szCs w:val="18"/>
              </w:rPr>
              <w:t>9кл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5 </w:t>
            </w:r>
            <w:proofErr w:type="spellStart"/>
            <w:r w:rsidRPr="00722873">
              <w:rPr>
                <w:rFonts w:ascii="Times New Roman" w:eastAsia="Times New Roman" w:hAnsi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722873">
              <w:rPr>
                <w:rFonts w:ascii="Times New Roman" w:eastAsia="Times New Roman" w:hAnsi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7 </w:t>
            </w:r>
            <w:proofErr w:type="spellStart"/>
            <w:r w:rsidRPr="00FB38BB">
              <w:rPr>
                <w:rFonts w:ascii="Times New Roman" w:eastAsia="Times New Roman" w:hAnsi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8 </w:t>
            </w:r>
            <w:proofErr w:type="spellStart"/>
            <w:r w:rsidRPr="00263CD8">
              <w:rPr>
                <w:rFonts w:ascii="Times New Roman" w:eastAsia="Times New Roman" w:hAnsi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 </w:t>
            </w:r>
            <w:proofErr w:type="spellStart"/>
            <w:r w:rsidRPr="00FB38BB">
              <w:rPr>
                <w:rFonts w:ascii="Times New Roman" w:eastAsia="Times New Roman" w:hAnsi="Times New Roman"/>
                <w:b/>
                <w:sz w:val="18"/>
                <w:szCs w:val="18"/>
              </w:rPr>
              <w:t>кл</w:t>
            </w:r>
            <w:proofErr w:type="spellEnd"/>
          </w:p>
        </w:tc>
      </w:tr>
      <w:tr w:rsidR="00B302C8" w:rsidRPr="00D516F8" w:rsidTr="00BA754B">
        <w:trPr>
          <w:gridAfter w:val="1"/>
          <w:wAfter w:w="119" w:type="dxa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C8" w:rsidRPr="00D516F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4и5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4и5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4и5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4и5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5 и 4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4и5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4и5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4и5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4и5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4и5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B302C8" w:rsidRPr="00D516F8" w:rsidTr="00BA754B">
        <w:trPr>
          <w:gridAfter w:val="1"/>
          <w:wAfter w:w="119" w:type="dxa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gridAfter w:val="1"/>
          <w:wAfter w:w="119" w:type="dxa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gridAfter w:val="1"/>
          <w:wAfter w:w="119" w:type="dxa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gridAfter w:val="1"/>
          <w:wAfter w:w="119" w:type="dxa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gridAfter w:val="1"/>
          <w:wAfter w:w="119" w:type="dxa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gridAfter w:val="1"/>
          <w:wAfter w:w="119" w:type="dxa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Природоведение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302C8" w:rsidRPr="00D516F8" w:rsidTr="00BA754B">
        <w:trPr>
          <w:gridAfter w:val="1"/>
          <w:wAfter w:w="119" w:type="dxa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gridAfter w:val="1"/>
          <w:wAfter w:w="119" w:type="dxa"/>
          <w:trHeight w:val="272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gridAfter w:val="1"/>
          <w:wAfter w:w="119" w:type="dxa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gridAfter w:val="1"/>
          <w:wAfter w:w="119" w:type="dxa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gridAfter w:val="1"/>
          <w:wAfter w:w="119" w:type="dxa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Физ</w:t>
            </w:r>
            <w:proofErr w:type="gramStart"/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.к</w:t>
            </w:r>
            <w:proofErr w:type="gramEnd"/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ультура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gridAfter w:val="1"/>
          <w:wAfter w:w="119" w:type="dxa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Искусство (</w:t>
            </w:r>
            <w:proofErr w:type="gramStart"/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ИЗО</w:t>
            </w:r>
            <w:proofErr w:type="gramEnd"/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gridAfter w:val="1"/>
          <w:wAfter w:w="119" w:type="dxa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gridAfter w:val="1"/>
          <w:wAfter w:w="119" w:type="dxa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Искусство (муз)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302C8" w:rsidRPr="00D516F8" w:rsidTr="00BA754B">
        <w:trPr>
          <w:gridAfter w:val="1"/>
          <w:wAfter w:w="119" w:type="dxa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gridAfter w:val="1"/>
          <w:wAfter w:w="119" w:type="dxa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gridAfter w:val="1"/>
          <w:wAfter w:w="119" w:type="dxa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263CD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43725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3725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851FE6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1FE6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722873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87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263CD8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3CD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FB38BB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38B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jc w:val="center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2C8" w:rsidRPr="00D516F8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2C8" w:rsidRPr="00D516F8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2C8" w:rsidRPr="00D516F8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2C8" w:rsidRPr="00D516F8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2C8" w:rsidRPr="00D516F8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2C8" w:rsidRPr="00D516F8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2C8" w:rsidRPr="00D516F8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2C8" w:rsidRPr="00D516F8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2C8" w:rsidRPr="00D516F8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2C8" w:rsidRPr="00851FE6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2C8" w:rsidRPr="00851FE6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2C8" w:rsidRPr="00D516F8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2C8" w:rsidRPr="00D516F8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2C8" w:rsidRPr="00D516F8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2C8" w:rsidRPr="00D516F8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2C8" w:rsidRPr="0072287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2C8" w:rsidRPr="0072287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2C8" w:rsidRPr="00722873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2C8" w:rsidRPr="00D516F8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2C8" w:rsidRPr="00D516F8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2C8" w:rsidRPr="00D516F8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2C8" w:rsidRPr="00D516F8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B302C8" w:rsidRPr="009040C8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40C8">
        <w:rPr>
          <w:rFonts w:ascii="Times New Roman" w:eastAsia="Times New Roman" w:hAnsi="Times New Roman"/>
          <w:sz w:val="24"/>
          <w:szCs w:val="24"/>
        </w:rPr>
        <w:t xml:space="preserve">Качество 2013-2014 </w:t>
      </w:r>
      <w:proofErr w:type="gramStart"/>
      <w:r w:rsidRPr="009040C8">
        <w:rPr>
          <w:rFonts w:ascii="Times New Roman" w:eastAsia="Times New Roman" w:hAnsi="Times New Roman"/>
          <w:sz w:val="24"/>
          <w:szCs w:val="24"/>
        </w:rPr>
        <w:t>учебный</w:t>
      </w:r>
      <w:proofErr w:type="gramEnd"/>
      <w:r w:rsidRPr="009040C8">
        <w:rPr>
          <w:rFonts w:ascii="Times New Roman" w:eastAsia="Times New Roman" w:hAnsi="Times New Roman"/>
          <w:sz w:val="24"/>
          <w:szCs w:val="24"/>
        </w:rPr>
        <w:t xml:space="preserve"> год-82% , успеваемость -100%</w:t>
      </w:r>
    </w:p>
    <w:p w:rsidR="00B302C8" w:rsidRPr="009040C8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40C8">
        <w:rPr>
          <w:rFonts w:ascii="Times New Roman" w:eastAsia="Times New Roman" w:hAnsi="Times New Roman"/>
          <w:sz w:val="24"/>
          <w:szCs w:val="24"/>
        </w:rPr>
        <w:t xml:space="preserve">                 2014-2015 </w:t>
      </w:r>
      <w:proofErr w:type="gramStart"/>
      <w:r w:rsidRPr="009040C8">
        <w:rPr>
          <w:rFonts w:ascii="Times New Roman" w:eastAsia="Times New Roman" w:hAnsi="Times New Roman"/>
          <w:sz w:val="24"/>
          <w:szCs w:val="24"/>
        </w:rPr>
        <w:t>учебный</w:t>
      </w:r>
      <w:proofErr w:type="gramEnd"/>
      <w:r w:rsidRPr="009040C8">
        <w:rPr>
          <w:rFonts w:ascii="Times New Roman" w:eastAsia="Times New Roman" w:hAnsi="Times New Roman"/>
          <w:sz w:val="24"/>
          <w:szCs w:val="24"/>
        </w:rPr>
        <w:t xml:space="preserve"> год-78% , успеваемость -100%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302C8" w:rsidRPr="00D6449A" w:rsidTr="00BA754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4476A7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 балл экза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менов в  форме ОГЭ 9 класса 2013-2014</w:t>
            </w:r>
            <w:r w:rsidRPr="00744B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4BF1">
              <w:rPr>
                <w:rFonts w:ascii="Times New Roman" w:eastAsia="Times New Roman" w:hAnsi="Times New Roman"/>
                <w:bCs/>
                <w:sz w:val="24"/>
                <w:szCs w:val="24"/>
              </w:rPr>
              <w:t>уч</w:t>
            </w:r>
            <w:proofErr w:type="gramStart"/>
            <w:r w:rsidRPr="00744BF1">
              <w:rPr>
                <w:rFonts w:ascii="Times New Roman" w:eastAsia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744BF1">
              <w:rPr>
                <w:rFonts w:ascii="Times New Roman" w:eastAsia="Times New Roman" w:hAnsi="Times New Roman"/>
                <w:bCs/>
                <w:sz w:val="24"/>
                <w:szCs w:val="24"/>
              </w:rPr>
              <w:t>од</w:t>
            </w:r>
            <w:proofErr w:type="spellEnd"/>
          </w:p>
        </w:tc>
      </w:tr>
      <w:tr w:rsidR="00B302C8" w:rsidRPr="00D6449A" w:rsidTr="00BA754B">
        <w:tc>
          <w:tcPr>
            <w:tcW w:w="3190" w:type="dxa"/>
          </w:tcPr>
          <w:p w:rsidR="00B302C8" w:rsidRPr="00D6449A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190" w:type="dxa"/>
          </w:tcPr>
          <w:p w:rsidR="00B302C8" w:rsidRPr="00D6449A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B302C8" w:rsidRPr="00D6449A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B302C8" w:rsidRPr="00D6449A" w:rsidTr="00BA754B">
        <w:tc>
          <w:tcPr>
            <w:tcW w:w="3190" w:type="dxa"/>
          </w:tcPr>
          <w:p w:rsidR="00B302C8" w:rsidRPr="00D6449A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 xml:space="preserve">Кол- </w:t>
            </w:r>
            <w:proofErr w:type="gramStart"/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 xml:space="preserve"> сдающих</w:t>
            </w:r>
          </w:p>
        </w:tc>
        <w:tc>
          <w:tcPr>
            <w:tcW w:w="3190" w:type="dxa"/>
          </w:tcPr>
          <w:p w:rsidR="00B302C8" w:rsidRPr="00D6449A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302C8" w:rsidRPr="00D6449A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302C8" w:rsidRPr="00D6449A" w:rsidTr="00BA754B">
        <w:tc>
          <w:tcPr>
            <w:tcW w:w="3190" w:type="dxa"/>
          </w:tcPr>
          <w:p w:rsidR="00B302C8" w:rsidRPr="00D6449A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>Кулижниковская</w:t>
            </w:r>
            <w:proofErr w:type="spellEnd"/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30,66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13,66</w:t>
            </w:r>
          </w:p>
        </w:tc>
      </w:tr>
      <w:tr w:rsidR="00B302C8" w:rsidRPr="00D6449A" w:rsidTr="00BA754B">
        <w:tc>
          <w:tcPr>
            <w:tcW w:w="3190" w:type="dxa"/>
          </w:tcPr>
          <w:p w:rsidR="00B302C8" w:rsidRPr="00744BF1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44BF1">
              <w:rPr>
                <w:rFonts w:ascii="Times New Roman" w:eastAsia="Times New Roman" w:hAnsi="Times New Roman"/>
                <w:bCs/>
              </w:rPr>
              <w:t>Средний балл по району 2015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29,6</w:t>
            </w:r>
            <w:r w:rsidRPr="00744BF1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13,3</w:t>
            </w:r>
            <w:r w:rsidRPr="00744BF1">
              <w:rPr>
                <w:rFonts w:ascii="Times New Roman" w:eastAsia="Times New Roman" w:hAnsi="Times New Roman"/>
                <w:bCs/>
              </w:rPr>
              <w:t>0</w:t>
            </w:r>
          </w:p>
        </w:tc>
      </w:tr>
      <w:tr w:rsidR="00B302C8" w:rsidRPr="00D6449A" w:rsidTr="00BA754B">
        <w:tc>
          <w:tcPr>
            <w:tcW w:w="9571" w:type="dxa"/>
            <w:gridSpan w:val="3"/>
          </w:tcPr>
          <w:p w:rsidR="00B302C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302C8" w:rsidRPr="00D6449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Средний балл экзаменов в  форме ОГЭ 9 класса 2014-2015 </w:t>
            </w:r>
            <w:proofErr w:type="spellStart"/>
            <w:r w:rsidRPr="00744BF1">
              <w:rPr>
                <w:rFonts w:ascii="Times New Roman" w:eastAsia="Times New Roman" w:hAnsi="Times New Roman"/>
                <w:bCs/>
                <w:sz w:val="24"/>
                <w:szCs w:val="24"/>
              </w:rPr>
              <w:t>уч</w:t>
            </w:r>
            <w:proofErr w:type="gramStart"/>
            <w:r w:rsidRPr="00744BF1">
              <w:rPr>
                <w:rFonts w:ascii="Times New Roman" w:eastAsia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744BF1">
              <w:rPr>
                <w:rFonts w:ascii="Times New Roman" w:eastAsia="Times New Roman" w:hAnsi="Times New Roman"/>
                <w:bCs/>
                <w:sz w:val="24"/>
                <w:szCs w:val="24"/>
              </w:rPr>
              <w:t>од</w:t>
            </w:r>
            <w:proofErr w:type="spellEnd"/>
          </w:p>
        </w:tc>
      </w:tr>
      <w:tr w:rsidR="00B302C8" w:rsidRPr="00D6449A" w:rsidTr="00BA754B">
        <w:tc>
          <w:tcPr>
            <w:tcW w:w="3190" w:type="dxa"/>
          </w:tcPr>
          <w:p w:rsidR="00B302C8" w:rsidRPr="00D6449A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190" w:type="dxa"/>
          </w:tcPr>
          <w:p w:rsidR="00B302C8" w:rsidRPr="00D6449A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B302C8" w:rsidRPr="00D6449A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B302C8" w:rsidRPr="00D6449A" w:rsidTr="00BA754B">
        <w:tc>
          <w:tcPr>
            <w:tcW w:w="3190" w:type="dxa"/>
          </w:tcPr>
          <w:p w:rsidR="00B302C8" w:rsidRPr="00D6449A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 xml:space="preserve">Кол- </w:t>
            </w:r>
            <w:proofErr w:type="gramStart"/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 xml:space="preserve"> сдающих</w:t>
            </w:r>
          </w:p>
        </w:tc>
        <w:tc>
          <w:tcPr>
            <w:tcW w:w="3190" w:type="dxa"/>
          </w:tcPr>
          <w:p w:rsidR="00B302C8" w:rsidRPr="00D6449A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B302C8" w:rsidRPr="00D6449A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302C8" w:rsidRPr="00D6449A" w:rsidTr="00BA754B">
        <w:tc>
          <w:tcPr>
            <w:tcW w:w="3190" w:type="dxa"/>
          </w:tcPr>
          <w:p w:rsidR="00B302C8" w:rsidRPr="00D6449A" w:rsidRDefault="00B302C8" w:rsidP="00BA754B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>Кулижниковская</w:t>
            </w:r>
            <w:proofErr w:type="spellEnd"/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44BF1">
              <w:rPr>
                <w:rFonts w:ascii="Times New Roman" w:eastAsia="Times New Roman" w:hAnsi="Times New Roman"/>
                <w:bCs/>
              </w:rPr>
              <w:t>30,00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44BF1">
              <w:rPr>
                <w:rFonts w:ascii="Times New Roman" w:eastAsia="Times New Roman" w:hAnsi="Times New Roman"/>
                <w:bCs/>
              </w:rPr>
              <w:t>18,00</w:t>
            </w:r>
          </w:p>
        </w:tc>
      </w:tr>
      <w:tr w:rsidR="00B302C8" w:rsidRPr="00D6449A" w:rsidTr="00BA754B">
        <w:tc>
          <w:tcPr>
            <w:tcW w:w="3190" w:type="dxa"/>
          </w:tcPr>
          <w:p w:rsidR="00B302C8" w:rsidRPr="00744BF1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44BF1">
              <w:rPr>
                <w:rFonts w:ascii="Times New Roman" w:eastAsia="Times New Roman" w:hAnsi="Times New Roman"/>
                <w:bCs/>
              </w:rPr>
              <w:t>Средний балл по району 2015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44BF1">
              <w:rPr>
                <w:rFonts w:ascii="Times New Roman" w:eastAsia="Times New Roman" w:hAnsi="Times New Roman"/>
                <w:bCs/>
              </w:rPr>
              <w:t>27,00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44BF1">
              <w:rPr>
                <w:rFonts w:ascii="Times New Roman" w:eastAsia="Times New Roman" w:hAnsi="Times New Roman"/>
                <w:bCs/>
              </w:rPr>
              <w:t>14,00</w:t>
            </w:r>
          </w:p>
        </w:tc>
      </w:tr>
      <w:tr w:rsidR="00B302C8" w:rsidRPr="00D6449A" w:rsidTr="00BA754B">
        <w:tc>
          <w:tcPr>
            <w:tcW w:w="3190" w:type="dxa"/>
          </w:tcPr>
          <w:p w:rsidR="00B302C8" w:rsidRPr="00744BF1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44BF1">
              <w:rPr>
                <w:rFonts w:ascii="Times New Roman" w:eastAsia="Times New Roman" w:hAnsi="Times New Roman"/>
                <w:bCs/>
              </w:rPr>
              <w:t xml:space="preserve">средний балл по краю 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44BF1">
              <w:rPr>
                <w:rFonts w:ascii="Times New Roman" w:eastAsia="Times New Roman" w:hAnsi="Times New Roman"/>
                <w:bCs/>
              </w:rPr>
              <w:t>28,55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44BF1">
              <w:rPr>
                <w:rFonts w:ascii="Times New Roman" w:eastAsia="Times New Roman" w:hAnsi="Times New Roman"/>
                <w:bCs/>
              </w:rPr>
              <w:t>14,09</w:t>
            </w:r>
          </w:p>
        </w:tc>
      </w:tr>
    </w:tbl>
    <w:p w:rsidR="00B302C8" w:rsidRPr="00507468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07468">
        <w:rPr>
          <w:rFonts w:ascii="Times New Roman" w:eastAsia="Times New Roman" w:hAnsi="Times New Roman"/>
          <w:b/>
          <w:sz w:val="24"/>
          <w:szCs w:val="24"/>
        </w:rPr>
        <w:t>3 ступень</w:t>
      </w:r>
    </w:p>
    <w:tbl>
      <w:tblPr>
        <w:tblW w:w="0" w:type="auto"/>
        <w:jc w:val="center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569"/>
        <w:gridCol w:w="569"/>
        <w:gridCol w:w="569"/>
        <w:gridCol w:w="574"/>
        <w:gridCol w:w="574"/>
        <w:gridCol w:w="574"/>
        <w:gridCol w:w="574"/>
        <w:gridCol w:w="574"/>
      </w:tblGrid>
      <w:tr w:rsidR="00B302C8" w:rsidRPr="00507468" w:rsidTr="00BA754B">
        <w:trPr>
          <w:trHeight w:val="273"/>
          <w:jc w:val="center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 xml:space="preserve">2013-2014 </w:t>
            </w:r>
            <w:proofErr w:type="spellStart"/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уч</w:t>
            </w:r>
            <w:proofErr w:type="gramStart"/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 xml:space="preserve">2014-2015 </w:t>
            </w:r>
            <w:proofErr w:type="spellStart"/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уч</w:t>
            </w:r>
            <w:proofErr w:type="gramStart"/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.г</w:t>
            </w:r>
            <w:proofErr w:type="gramEnd"/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од</w:t>
            </w:r>
            <w:proofErr w:type="spellEnd"/>
          </w:p>
        </w:tc>
      </w:tr>
      <w:tr w:rsidR="00B302C8" w:rsidRPr="00507468" w:rsidTr="00BA754B">
        <w:trPr>
          <w:jc w:val="center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C8" w:rsidRPr="0050746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 xml:space="preserve">10 </w:t>
            </w:r>
            <w:proofErr w:type="spellStart"/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11кл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 xml:space="preserve">10 </w:t>
            </w:r>
            <w:proofErr w:type="spellStart"/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 xml:space="preserve">11 </w:t>
            </w:r>
            <w:proofErr w:type="spellStart"/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</w:p>
        </w:tc>
      </w:tr>
      <w:tr w:rsidR="00B302C8" w:rsidRPr="00507468" w:rsidTr="00BA754B">
        <w:trPr>
          <w:jc w:val="center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C8" w:rsidRPr="00507468" w:rsidRDefault="00B302C8" w:rsidP="00BA75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4и5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4и5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4и5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4и5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B302C8" w:rsidRPr="00507468" w:rsidTr="00BA754B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507468" w:rsidTr="00BA754B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507468" w:rsidTr="00BA754B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507468" w:rsidTr="00BA754B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507468" w:rsidTr="00BA754B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507468" w:rsidTr="00BA754B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507468" w:rsidTr="00BA754B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507468" w:rsidTr="00BA754B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Физ</w:t>
            </w:r>
            <w:proofErr w:type="gramStart"/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.к</w:t>
            </w:r>
            <w:proofErr w:type="gramEnd"/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МХК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ОРР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B302C8" w:rsidRPr="00D516F8" w:rsidTr="00BA754B">
        <w:trPr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Обществ.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C8" w:rsidRPr="0050746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746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</w:tbl>
    <w:p w:rsidR="00B302C8" w:rsidRPr="00507468" w:rsidRDefault="00B302C8" w:rsidP="00B302C8">
      <w:pPr>
        <w:spacing w:before="30" w:after="30" w:line="240" w:lineRule="auto"/>
        <w:ind w:left="480" w:firstLine="228"/>
        <w:jc w:val="center"/>
        <w:rPr>
          <w:rFonts w:ascii="Times New Roman" w:eastAsia="Times New Roman" w:hAnsi="Times New Roman"/>
          <w:sz w:val="24"/>
          <w:szCs w:val="24"/>
        </w:rPr>
      </w:pPr>
      <w:r w:rsidRPr="00507468">
        <w:rPr>
          <w:rFonts w:ascii="Times New Roman" w:eastAsia="Times New Roman" w:hAnsi="Times New Roman"/>
          <w:sz w:val="24"/>
          <w:szCs w:val="24"/>
        </w:rPr>
        <w:t xml:space="preserve">Качество 2013-2014 </w:t>
      </w:r>
      <w:proofErr w:type="gramStart"/>
      <w:r w:rsidRPr="00507468">
        <w:rPr>
          <w:rFonts w:ascii="Times New Roman" w:eastAsia="Times New Roman" w:hAnsi="Times New Roman"/>
          <w:sz w:val="24"/>
          <w:szCs w:val="24"/>
        </w:rPr>
        <w:t>учебный</w:t>
      </w:r>
      <w:proofErr w:type="gramEnd"/>
      <w:r w:rsidRPr="00507468">
        <w:rPr>
          <w:rFonts w:ascii="Times New Roman" w:eastAsia="Times New Roman" w:hAnsi="Times New Roman"/>
          <w:sz w:val="24"/>
          <w:szCs w:val="24"/>
        </w:rPr>
        <w:t xml:space="preserve"> год-75% , успеваемость -100%</w:t>
      </w:r>
    </w:p>
    <w:p w:rsidR="00B302C8" w:rsidRPr="00507468" w:rsidRDefault="00B302C8" w:rsidP="00B302C8">
      <w:pPr>
        <w:spacing w:before="30" w:after="30" w:line="240" w:lineRule="auto"/>
        <w:ind w:left="480" w:firstLine="228"/>
        <w:jc w:val="center"/>
        <w:rPr>
          <w:rFonts w:ascii="Times New Roman" w:eastAsia="Times New Roman" w:hAnsi="Times New Roman"/>
          <w:sz w:val="24"/>
          <w:szCs w:val="24"/>
        </w:rPr>
      </w:pPr>
      <w:r w:rsidRPr="00507468">
        <w:rPr>
          <w:rFonts w:ascii="Times New Roman" w:eastAsia="Times New Roman" w:hAnsi="Times New Roman"/>
          <w:sz w:val="24"/>
          <w:szCs w:val="24"/>
        </w:rPr>
        <w:t>2014-2015 учебный год- 99%, успеваемость -100%</w:t>
      </w:r>
    </w:p>
    <w:p w:rsidR="00B302C8" w:rsidRDefault="00B302C8" w:rsidP="00B302C8">
      <w:pPr>
        <w:spacing w:before="30" w:after="30" w:line="240" w:lineRule="auto"/>
        <w:ind w:left="480" w:firstLine="228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1763"/>
        <w:gridCol w:w="1764"/>
        <w:gridCol w:w="1764"/>
        <w:gridCol w:w="1941"/>
      </w:tblGrid>
      <w:tr w:rsidR="00B302C8" w:rsidRPr="00D6449A" w:rsidTr="00BA754B">
        <w:tc>
          <w:tcPr>
            <w:tcW w:w="9091" w:type="dxa"/>
            <w:gridSpan w:val="5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 балл экзам</w:t>
            </w:r>
            <w:r w:rsidRPr="00D6449A">
              <w:rPr>
                <w:rFonts w:ascii="Times New Roman" w:eastAsia="Times New Roman" w:hAnsi="Times New Roman"/>
                <w:bCs/>
                <w:sz w:val="24"/>
                <w:szCs w:val="24"/>
              </w:rPr>
              <w:t>енов в  форме ЕГЭ 11 класса 2013-2014</w:t>
            </w: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уч</w:t>
            </w:r>
            <w:proofErr w:type="gramStart"/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од</w:t>
            </w:r>
            <w:proofErr w:type="spellEnd"/>
          </w:p>
        </w:tc>
      </w:tr>
      <w:tr w:rsidR="00B302C8" w:rsidRPr="00D6449A" w:rsidTr="00BA754B">
        <w:tc>
          <w:tcPr>
            <w:tcW w:w="2035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63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64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1764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65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Обществознание</w:t>
            </w:r>
          </w:p>
        </w:tc>
      </w:tr>
      <w:tr w:rsidR="00B302C8" w:rsidRPr="00D6449A" w:rsidTr="00BA754B">
        <w:tc>
          <w:tcPr>
            <w:tcW w:w="2035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sz w:val="24"/>
                <w:szCs w:val="24"/>
              </w:rPr>
              <w:t xml:space="preserve">кол- </w:t>
            </w:r>
            <w:proofErr w:type="gramStart"/>
            <w:r w:rsidRPr="00B9430D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B9430D">
              <w:rPr>
                <w:rFonts w:ascii="Times New Roman" w:eastAsia="Times New Roman" w:hAnsi="Times New Roman"/>
                <w:sz w:val="24"/>
                <w:szCs w:val="24"/>
              </w:rPr>
              <w:t xml:space="preserve"> сдающих </w:t>
            </w:r>
          </w:p>
        </w:tc>
        <w:tc>
          <w:tcPr>
            <w:tcW w:w="1763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302C8" w:rsidRPr="00D6449A" w:rsidTr="00BA754B">
        <w:tc>
          <w:tcPr>
            <w:tcW w:w="2035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Кулижниковская</w:t>
            </w:r>
            <w:proofErr w:type="spellEnd"/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763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1764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bCs/>
                <w:sz w:val="24"/>
                <w:szCs w:val="24"/>
              </w:rPr>
              <w:t>38,00</w:t>
            </w:r>
          </w:p>
        </w:tc>
        <w:tc>
          <w:tcPr>
            <w:tcW w:w="1764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765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bCs/>
                <w:sz w:val="24"/>
                <w:szCs w:val="24"/>
              </w:rPr>
              <w:t>40,33</w:t>
            </w:r>
          </w:p>
        </w:tc>
      </w:tr>
      <w:tr w:rsidR="00B302C8" w:rsidRPr="00D6449A" w:rsidTr="00BA754B">
        <w:tc>
          <w:tcPr>
            <w:tcW w:w="2035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 балл по району 2015</w:t>
            </w:r>
          </w:p>
        </w:tc>
        <w:tc>
          <w:tcPr>
            <w:tcW w:w="1763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bCs/>
                <w:sz w:val="24"/>
                <w:szCs w:val="24"/>
              </w:rPr>
              <w:t>63,57</w:t>
            </w:r>
          </w:p>
        </w:tc>
        <w:tc>
          <w:tcPr>
            <w:tcW w:w="1764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bCs/>
                <w:sz w:val="24"/>
                <w:szCs w:val="24"/>
              </w:rPr>
              <w:t>43,86</w:t>
            </w:r>
          </w:p>
        </w:tc>
        <w:tc>
          <w:tcPr>
            <w:tcW w:w="1764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bCs/>
                <w:sz w:val="24"/>
                <w:szCs w:val="24"/>
              </w:rPr>
              <w:t>56,57</w:t>
            </w:r>
          </w:p>
        </w:tc>
        <w:tc>
          <w:tcPr>
            <w:tcW w:w="1765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bCs/>
                <w:sz w:val="24"/>
                <w:szCs w:val="24"/>
              </w:rPr>
              <w:t>52,46</w:t>
            </w:r>
          </w:p>
        </w:tc>
      </w:tr>
      <w:tr w:rsidR="00B302C8" w:rsidRPr="00D6449A" w:rsidTr="00BA754B">
        <w:tc>
          <w:tcPr>
            <w:tcW w:w="2035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средний балл по краю </w:t>
            </w:r>
          </w:p>
        </w:tc>
        <w:tc>
          <w:tcPr>
            <w:tcW w:w="1763" w:type="dxa"/>
          </w:tcPr>
          <w:p w:rsidR="00B302C8" w:rsidRPr="00B9430D" w:rsidRDefault="00B302C8" w:rsidP="00BA7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sz w:val="24"/>
                <w:szCs w:val="24"/>
              </w:rPr>
              <w:t>64,11</w:t>
            </w:r>
          </w:p>
        </w:tc>
        <w:tc>
          <w:tcPr>
            <w:tcW w:w="1764" w:type="dxa"/>
          </w:tcPr>
          <w:p w:rsidR="00B302C8" w:rsidRPr="00B9430D" w:rsidRDefault="00B302C8" w:rsidP="00BA754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sz w:val="24"/>
                <w:szCs w:val="24"/>
              </w:rPr>
              <w:t>46,02</w:t>
            </w:r>
          </w:p>
        </w:tc>
        <w:tc>
          <w:tcPr>
            <w:tcW w:w="1764" w:type="dxa"/>
          </w:tcPr>
          <w:p w:rsidR="00B302C8" w:rsidRPr="00B9430D" w:rsidRDefault="00B302C8" w:rsidP="00BA754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sz w:val="24"/>
                <w:szCs w:val="24"/>
              </w:rPr>
              <w:t>53,34</w:t>
            </w:r>
          </w:p>
        </w:tc>
        <w:tc>
          <w:tcPr>
            <w:tcW w:w="1765" w:type="dxa"/>
          </w:tcPr>
          <w:p w:rsidR="00B302C8" w:rsidRPr="00B9430D" w:rsidRDefault="00B302C8" w:rsidP="00BA754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449A">
              <w:rPr>
                <w:rFonts w:ascii="Times New Roman" w:hAnsi="Times New Roman"/>
                <w:bCs/>
                <w:sz w:val="24"/>
                <w:szCs w:val="24"/>
              </w:rPr>
              <w:t>53,94</w:t>
            </w:r>
          </w:p>
        </w:tc>
      </w:tr>
    </w:tbl>
    <w:p w:rsidR="00B302C8" w:rsidRDefault="00B302C8" w:rsidP="00B302C8">
      <w:pPr>
        <w:spacing w:after="0" w:line="240" w:lineRule="auto"/>
        <w:ind w:left="480" w:firstLine="228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302C8" w:rsidRDefault="00B302C8" w:rsidP="00B302C8">
      <w:pPr>
        <w:spacing w:before="30" w:after="30" w:line="240" w:lineRule="auto"/>
        <w:ind w:left="480" w:firstLine="228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1763"/>
        <w:gridCol w:w="1764"/>
        <w:gridCol w:w="1764"/>
        <w:gridCol w:w="1941"/>
      </w:tblGrid>
      <w:tr w:rsidR="00B302C8" w:rsidRPr="00D6449A" w:rsidTr="00BA754B">
        <w:tc>
          <w:tcPr>
            <w:tcW w:w="9091" w:type="dxa"/>
            <w:gridSpan w:val="5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Средний балл экзаменов в  форме ЕГЭ 11 класса 2014-2015 </w:t>
            </w:r>
            <w:proofErr w:type="spellStart"/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уч</w:t>
            </w:r>
            <w:proofErr w:type="gramStart"/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од</w:t>
            </w:r>
            <w:proofErr w:type="spellEnd"/>
          </w:p>
        </w:tc>
      </w:tr>
      <w:tr w:rsidR="00B302C8" w:rsidRPr="00D6449A" w:rsidTr="00BA754B">
        <w:tc>
          <w:tcPr>
            <w:tcW w:w="2035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63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64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1764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65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Обществознание</w:t>
            </w:r>
          </w:p>
        </w:tc>
      </w:tr>
      <w:tr w:rsidR="00B302C8" w:rsidRPr="00D6449A" w:rsidTr="00BA754B">
        <w:tc>
          <w:tcPr>
            <w:tcW w:w="2035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sz w:val="24"/>
                <w:szCs w:val="24"/>
              </w:rPr>
              <w:t xml:space="preserve">кол- </w:t>
            </w:r>
            <w:proofErr w:type="gramStart"/>
            <w:r w:rsidRPr="00B9430D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B9430D">
              <w:rPr>
                <w:rFonts w:ascii="Times New Roman" w:eastAsia="Times New Roman" w:hAnsi="Times New Roman"/>
                <w:sz w:val="24"/>
                <w:szCs w:val="24"/>
              </w:rPr>
              <w:t xml:space="preserve"> сдающих </w:t>
            </w:r>
          </w:p>
        </w:tc>
        <w:tc>
          <w:tcPr>
            <w:tcW w:w="1763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B302C8" w:rsidRPr="00D6449A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4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302C8" w:rsidRPr="00D6449A" w:rsidTr="00BA754B">
        <w:tc>
          <w:tcPr>
            <w:tcW w:w="2035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Кулижниковская</w:t>
            </w:r>
            <w:proofErr w:type="spellEnd"/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763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76,00</w:t>
            </w:r>
          </w:p>
        </w:tc>
        <w:tc>
          <w:tcPr>
            <w:tcW w:w="1764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33,00</w:t>
            </w:r>
          </w:p>
        </w:tc>
        <w:tc>
          <w:tcPr>
            <w:tcW w:w="1764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38,00</w:t>
            </w:r>
          </w:p>
        </w:tc>
        <w:tc>
          <w:tcPr>
            <w:tcW w:w="1765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57,00</w:t>
            </w:r>
          </w:p>
        </w:tc>
      </w:tr>
      <w:tr w:rsidR="00B302C8" w:rsidRPr="00D6449A" w:rsidTr="00BA754B">
        <w:tc>
          <w:tcPr>
            <w:tcW w:w="2035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 балл по району 2015</w:t>
            </w:r>
          </w:p>
        </w:tc>
        <w:tc>
          <w:tcPr>
            <w:tcW w:w="1763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62,94</w:t>
            </w:r>
          </w:p>
        </w:tc>
        <w:tc>
          <w:tcPr>
            <w:tcW w:w="1764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41,27</w:t>
            </w:r>
          </w:p>
        </w:tc>
        <w:tc>
          <w:tcPr>
            <w:tcW w:w="1764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52,85</w:t>
            </w:r>
          </w:p>
        </w:tc>
        <w:tc>
          <w:tcPr>
            <w:tcW w:w="1765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57,22</w:t>
            </w:r>
          </w:p>
        </w:tc>
      </w:tr>
      <w:tr w:rsidR="00B302C8" w:rsidRPr="00D6449A" w:rsidTr="00BA754B">
        <w:tc>
          <w:tcPr>
            <w:tcW w:w="2035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средний балл по краю </w:t>
            </w:r>
          </w:p>
        </w:tc>
        <w:tc>
          <w:tcPr>
            <w:tcW w:w="1763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65,14</w:t>
            </w:r>
          </w:p>
        </w:tc>
        <w:tc>
          <w:tcPr>
            <w:tcW w:w="1764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41,21</w:t>
            </w:r>
          </w:p>
        </w:tc>
        <w:tc>
          <w:tcPr>
            <w:tcW w:w="1764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51,24</w:t>
            </w:r>
          </w:p>
        </w:tc>
        <w:tc>
          <w:tcPr>
            <w:tcW w:w="1765" w:type="dxa"/>
          </w:tcPr>
          <w:p w:rsidR="00B302C8" w:rsidRPr="00B9430D" w:rsidRDefault="00B302C8" w:rsidP="00BA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430D">
              <w:rPr>
                <w:rFonts w:ascii="Times New Roman" w:eastAsia="Times New Roman" w:hAnsi="Times New Roman"/>
                <w:bCs/>
                <w:sz w:val="24"/>
                <w:szCs w:val="24"/>
              </w:rPr>
              <w:t>55,23</w:t>
            </w:r>
          </w:p>
        </w:tc>
      </w:tr>
    </w:tbl>
    <w:p w:rsidR="00B302C8" w:rsidRDefault="00B302C8" w:rsidP="00B302C8">
      <w:pPr>
        <w:spacing w:after="0" w:line="240" w:lineRule="auto"/>
        <w:ind w:left="480" w:firstLine="228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302C8" w:rsidRPr="00337C8A" w:rsidRDefault="00B302C8" w:rsidP="00B302C8">
      <w:pPr>
        <w:spacing w:before="30" w:after="30" w:line="240" w:lineRule="auto"/>
        <w:ind w:left="480" w:firstLine="22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b/>
          <w:color w:val="000000"/>
          <w:sz w:val="24"/>
          <w:szCs w:val="24"/>
        </w:rPr>
        <w:t>РАЗДЕЛ 5</w:t>
      </w:r>
    </w:p>
    <w:p w:rsidR="00B302C8" w:rsidRPr="00337C8A" w:rsidRDefault="00B302C8" w:rsidP="00B302C8">
      <w:pPr>
        <w:spacing w:before="30" w:after="30" w:line="240" w:lineRule="auto"/>
        <w:ind w:left="480" w:firstLine="22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b/>
          <w:color w:val="000000"/>
          <w:sz w:val="24"/>
          <w:szCs w:val="24"/>
        </w:rPr>
        <w:t>ДОПОЛНИТЕЛЬНАЯ ОБРАЗОВАТЕЛЬНАЯ ПРОГРАММА ШКОЛЫ</w:t>
      </w:r>
    </w:p>
    <w:p w:rsidR="00B302C8" w:rsidRPr="00337C8A" w:rsidRDefault="00B302C8" w:rsidP="00B302C8">
      <w:pPr>
        <w:spacing w:before="30" w:after="30" w:line="240" w:lineRule="auto"/>
        <w:ind w:left="480" w:firstLine="2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В процессе формирования личности воспитание как целенаправленное воздействие на человека играет определяющую роль, так как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</w:t>
      </w:r>
      <w:proofErr w:type="gram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зависит</w:t>
      </w:r>
      <w:proofErr w:type="gram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в конечном счёте состояние общественного сознания и состояние общественной жизни.</w:t>
      </w:r>
    </w:p>
    <w:p w:rsidR="00B302C8" w:rsidRPr="00337C8A" w:rsidRDefault="00B302C8" w:rsidP="00B302C8">
      <w:pPr>
        <w:spacing w:before="30" w:after="30" w:line="240" w:lineRule="auto"/>
        <w:ind w:left="480" w:firstLine="2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В настоящее в школе создана и работает целостная воспитательная система «Я – гражданин России», основанная на концепции краевой программы по воспитательной работе по следующим направлениям:</w:t>
      </w:r>
    </w:p>
    <w:p w:rsidR="00B302C8" w:rsidRPr="00337C8A" w:rsidRDefault="00B302C8" w:rsidP="00B302C8">
      <w:pPr>
        <w:spacing w:before="30" w:after="30" w:line="240" w:lineRule="auto"/>
        <w:ind w:left="480" w:firstLine="2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-воспитание гражданственности и патриотизма;</w:t>
      </w:r>
    </w:p>
    <w:p w:rsidR="00B302C8" w:rsidRPr="00337C8A" w:rsidRDefault="00B302C8" w:rsidP="00B302C8">
      <w:pPr>
        <w:spacing w:before="30" w:after="30" w:line="240" w:lineRule="auto"/>
        <w:ind w:left="480" w:firstLine="2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-спортивно-оздоровительная работа;</w:t>
      </w:r>
    </w:p>
    <w:p w:rsidR="00B302C8" w:rsidRPr="00337C8A" w:rsidRDefault="00B302C8" w:rsidP="00B302C8">
      <w:pPr>
        <w:spacing w:before="30" w:after="30" w:line="240" w:lineRule="auto"/>
        <w:ind w:left="480" w:firstLine="2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-природоохранное воспитание;</w:t>
      </w:r>
    </w:p>
    <w:p w:rsidR="00B302C8" w:rsidRPr="00337C8A" w:rsidRDefault="00B302C8" w:rsidP="00B302C8">
      <w:pPr>
        <w:spacing w:before="30" w:after="30" w:line="240" w:lineRule="auto"/>
        <w:ind w:left="480" w:firstLine="2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-трудовое воспитание;</w:t>
      </w:r>
    </w:p>
    <w:p w:rsidR="00B302C8" w:rsidRPr="00337C8A" w:rsidRDefault="00B302C8" w:rsidP="00B302C8">
      <w:pPr>
        <w:spacing w:before="30" w:after="30" w:line="240" w:lineRule="auto"/>
        <w:ind w:left="480" w:firstLine="2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-профилактика правонарушений;</w:t>
      </w:r>
    </w:p>
    <w:p w:rsidR="00B302C8" w:rsidRPr="00337C8A" w:rsidRDefault="00B302C8" w:rsidP="00B302C8">
      <w:pPr>
        <w:spacing w:before="30" w:after="30" w:line="240" w:lineRule="auto"/>
        <w:ind w:left="480" w:firstLine="2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-организация культурного досуга учащихся.</w:t>
      </w:r>
    </w:p>
    <w:p w:rsidR="00B302C8" w:rsidRPr="00337C8A" w:rsidRDefault="00B302C8" w:rsidP="00B302C8">
      <w:pPr>
        <w:spacing w:before="30" w:after="30" w:line="240" w:lineRule="auto"/>
        <w:ind w:left="480" w:firstLine="2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Целью нашей работы является: </w:t>
      </w:r>
    </w:p>
    <w:p w:rsidR="00B302C8" w:rsidRPr="00337C8A" w:rsidRDefault="00B302C8" w:rsidP="00B302C8">
      <w:pPr>
        <w:spacing w:before="30" w:after="30" w:line="240" w:lineRule="auto"/>
        <w:ind w:left="480" w:firstLine="2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Подготовка учащихся к самостоятельной жизни. Воспитание человека и гражданина. </w:t>
      </w:r>
      <w:proofErr w:type="gram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Умеющего</w:t>
      </w:r>
      <w:proofErr w:type="gram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адаптироваться в современном мире. </w:t>
      </w:r>
      <w:proofErr w:type="gram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Способного</w:t>
      </w:r>
      <w:proofErr w:type="gram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найти свое место в нем. Самостоятельно принимать решение, выражать свое мнение, творчески мыслить.</w:t>
      </w:r>
    </w:p>
    <w:p w:rsidR="00B302C8" w:rsidRPr="00337C8A" w:rsidRDefault="00B302C8" w:rsidP="00B302C8">
      <w:pPr>
        <w:spacing w:before="30" w:after="30" w:line="240" w:lineRule="auto"/>
        <w:ind w:left="480" w:firstLine="2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Задачи:</w:t>
      </w:r>
    </w:p>
    <w:p w:rsidR="00B302C8" w:rsidRPr="00337C8A" w:rsidRDefault="00B302C8" w:rsidP="00B302C8">
      <w:pPr>
        <w:spacing w:before="30" w:after="30" w:line="240" w:lineRule="auto"/>
        <w:ind w:left="480" w:firstLine="2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- Развитие познавательного интереса учащихс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я, поддержание интереса к учебе, у</w:t>
      </w: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веренности в значимости высокого уровня знаний.</w:t>
      </w:r>
    </w:p>
    <w:p w:rsidR="00B302C8" w:rsidRPr="00337C8A" w:rsidRDefault="00B302C8" w:rsidP="00B302C8">
      <w:pPr>
        <w:spacing w:before="30" w:after="30" w:line="240" w:lineRule="auto"/>
        <w:ind w:left="480" w:firstLine="2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С</w:t>
      </w: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овершенствование условий для развития потребностей в самопознании, самовоспитании и самоопределении на основе нравственных ценностей и ведущих жизненных ориентиров.</w:t>
      </w:r>
    </w:p>
    <w:p w:rsidR="00B302C8" w:rsidRPr="00337C8A" w:rsidRDefault="00B302C8" w:rsidP="00B302C8">
      <w:pPr>
        <w:spacing w:before="30" w:after="30" w:line="240" w:lineRule="auto"/>
        <w:ind w:left="480" w:firstLine="22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В</w:t>
      </w: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оспитание гражданственности и приобщение к духовным ценностям своего Отечества </w:t>
      </w:r>
    </w:p>
    <w:p w:rsidR="00B302C8" w:rsidRPr="00337C8A" w:rsidRDefault="00B302C8" w:rsidP="00B302C8">
      <w:pPr>
        <w:tabs>
          <w:tab w:val="num" w:pos="1428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 xml:space="preserve">          </w:t>
      </w:r>
      <w:r w:rsidRPr="00337C8A">
        <w:rPr>
          <w:rFonts w:ascii="Times New Roman" w:eastAsia="Symbol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крепление здоровье учащихся через спортивно-оздоровительную работу ФСК «Факел»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По всем направлениям были проведены мероприятия: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b/>
          <w:color w:val="000000"/>
          <w:sz w:val="24"/>
          <w:szCs w:val="24"/>
        </w:rPr>
        <w:t>Воспитание гражданственности и патриотизма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Акция</w:t>
      </w:r>
      <w:proofErr w:type="gram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посвященная 9 Мая – «Вспомни всех поимённо»;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-Мероприятие «Символика России, края, района»;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Акция «Знай свои права </w:t>
      </w:r>
      <w:proofErr w:type="gram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-у</w:t>
      </w:r>
      <w:proofErr w:type="gram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правляй своим будущим»;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Конкурс исследовательских работ «Мое Красноярье»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b/>
          <w:color w:val="000000"/>
          <w:sz w:val="24"/>
          <w:szCs w:val="24"/>
        </w:rPr>
        <w:t>Спортивно-оздоровительная работа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proofErr w:type="spell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внутришкольные</w:t>
      </w:r>
      <w:proofErr w:type="spell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и товарищеские спортивные соревнования  в рамках соревнований ШСЛ;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-участие в </w:t>
      </w:r>
      <w:proofErr w:type="gram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спортивных</w:t>
      </w:r>
      <w:proofErr w:type="gram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мероприятих</w:t>
      </w:r>
      <w:proofErr w:type="spell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 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-участие в </w:t>
      </w:r>
      <w:proofErr w:type="spell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антинаркотической</w:t>
      </w:r>
      <w:proofErr w:type="spell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акции «Спорт против наркотиков»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Общешкольная игра «Зарница»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Соревнования по легкой атлетики</w:t>
      </w:r>
      <w:proofErr w:type="gramEnd"/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День здоровья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Спортивная Олимпиада – 2014</w:t>
      </w: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г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b/>
          <w:color w:val="000000"/>
          <w:sz w:val="24"/>
          <w:szCs w:val="24"/>
        </w:rPr>
        <w:t>Природоохранное воспитание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- (конкурс рисунков)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Конкурс ландшафтных проектов «</w:t>
      </w:r>
      <w:proofErr w:type="spell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Ге</w:t>
      </w:r>
      <w:proofErr w:type="gram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spell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декор»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Зеленый десант,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Акция «Сохраним лес живым!»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Акция «Каждой пичужк</w:t>
      </w:r>
      <w:proofErr w:type="gram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и-</w:t>
      </w:r>
      <w:proofErr w:type="gram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по кормушки».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b/>
          <w:color w:val="000000"/>
          <w:sz w:val="24"/>
          <w:szCs w:val="24"/>
        </w:rPr>
        <w:t>Трудовое воспитание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-Облагораживали школьный двор посадкой кустарников и цветов;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Школьный трудовой отряд.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Акция «наша чистая школа»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b/>
          <w:color w:val="000000"/>
          <w:sz w:val="24"/>
          <w:szCs w:val="24"/>
        </w:rPr>
        <w:t>Профилактика правонарушений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-приглашение представителей комиссии ПДН Саянского района: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-урок обсуждения Устава МКОУ </w:t>
      </w:r>
      <w:proofErr w:type="spell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Кулижниковской</w:t>
      </w:r>
      <w:proofErr w:type="spell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 СОШ, Конституции России, Уголовного кодекса.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Рейды по выявлению нарушений режима дня школьниками.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Классные часы по профилактики ДДП.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Реализация профилактической программы «Вместе»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Организации культурного досуга учащихся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неделя «Литературы»; «Физики», «Химии», «Географии», «Истории».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-Проводили традиционные праздничные мероприятия ( « День знаний»</w:t>
      </w:r>
      <w:proofErr w:type="gram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,«</w:t>
      </w:r>
      <w:proofErr w:type="gramEnd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День Учителя», «Осенний бал»,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«Новогодний бал», «День Защитника Отечества», «Международный женский день – 8 Марта», «День Космонавтики», «Память, которой не будет конца», «Последний звонок», « Выпускной вечер», «День здоровья», «День защиты детей»).</w:t>
      </w:r>
      <w:proofErr w:type="gramEnd"/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b/>
          <w:color w:val="000000"/>
          <w:sz w:val="24"/>
          <w:szCs w:val="24"/>
        </w:rPr>
        <w:t>Летне-оздоровительная работа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Реализация учителями ЛОП, Лагерь дневного пребывания «Сказочный мир»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b/>
          <w:color w:val="000000"/>
          <w:sz w:val="24"/>
          <w:szCs w:val="24"/>
        </w:rPr>
        <w:t>Дополнительное образование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ДО «Теннис», ДО «Шахматы», ДО «Умелые ручки», ДО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Юный исследователь</w:t>
      </w: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», ДО «Занимательное языкознание», ДО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Игрушечка</w:t>
      </w: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», ДО «Компьютерная азбука», ДО «Подвижные игры»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спортивная секция по волейболу. </w:t>
      </w:r>
      <w:proofErr w:type="gramEnd"/>
    </w:p>
    <w:p w:rsidR="00B302C8" w:rsidRPr="00744BF1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44BF1">
        <w:rPr>
          <w:rFonts w:ascii="Times New Roman" w:eastAsia="Times New Roman" w:hAnsi="Times New Roman"/>
          <w:b/>
          <w:sz w:val="24"/>
          <w:szCs w:val="24"/>
        </w:rPr>
        <w:t>РАЗДЕЛ 6</w:t>
      </w:r>
    </w:p>
    <w:p w:rsidR="00B302C8" w:rsidRPr="00744BF1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44BF1">
        <w:rPr>
          <w:rFonts w:ascii="Times New Roman" w:eastAsia="Times New Roman" w:hAnsi="Times New Roman"/>
          <w:b/>
          <w:sz w:val="24"/>
          <w:szCs w:val="24"/>
        </w:rPr>
        <w:t>ПОСТУПЛЕНИЕ И РАСХОДОВАНИЕ ДЕНЕЖНЫХ СРЕДСТВ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Поступление (тыс. </w:t>
            </w:r>
            <w:proofErr w:type="spellStart"/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 (тыс. </w:t>
            </w:r>
            <w:proofErr w:type="spellStart"/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B302C8" w:rsidRPr="00744BF1" w:rsidTr="00BA754B">
        <w:tc>
          <w:tcPr>
            <w:tcW w:w="9571" w:type="dxa"/>
            <w:gridSpan w:val="3"/>
          </w:tcPr>
          <w:p w:rsidR="00B302C8" w:rsidRPr="00744BF1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 xml:space="preserve">5569912,77 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 xml:space="preserve">3816122,56   </w:t>
            </w:r>
          </w:p>
        </w:tc>
      </w:tr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1450</w:t>
            </w:r>
          </w:p>
        </w:tc>
      </w:tr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1682113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1273505,28</w:t>
            </w:r>
          </w:p>
        </w:tc>
      </w:tr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27000</w:t>
            </w:r>
          </w:p>
        </w:tc>
      </w:tr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9184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2100</w:t>
            </w:r>
          </w:p>
        </w:tc>
      </w:tr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28300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12045</w:t>
            </w:r>
          </w:p>
        </w:tc>
      </w:tr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22696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15196</w:t>
            </w:r>
          </w:p>
        </w:tc>
      </w:tr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</w:tr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61610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41210</w:t>
            </w:r>
          </w:p>
        </w:tc>
      </w:tr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111509,86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75209,86</w:t>
            </w:r>
          </w:p>
        </w:tc>
      </w:tr>
      <w:tr w:rsidR="00B302C8" w:rsidRPr="00744BF1" w:rsidTr="00BA754B">
        <w:tc>
          <w:tcPr>
            <w:tcW w:w="9571" w:type="dxa"/>
            <w:gridSpan w:val="3"/>
          </w:tcPr>
          <w:p w:rsidR="00B302C8" w:rsidRPr="00744BF1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1394544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1111961,40</w:t>
            </w:r>
          </w:p>
        </w:tc>
      </w:tr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1174</w:t>
            </w:r>
          </w:p>
        </w:tc>
      </w:tr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421152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322570,48</w:t>
            </w:r>
          </w:p>
        </w:tc>
      </w:tr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29400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18400</w:t>
            </w:r>
          </w:p>
        </w:tc>
      </w:tr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974148,35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969933,33</w:t>
            </w:r>
          </w:p>
        </w:tc>
      </w:tr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67742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34769,96</w:t>
            </w:r>
          </w:p>
        </w:tc>
      </w:tr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3551,49</w:t>
            </w:r>
          </w:p>
        </w:tc>
      </w:tr>
      <w:tr w:rsidR="00B302C8" w:rsidRPr="00744BF1" w:rsidTr="00BA754B"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190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262563</w:t>
            </w:r>
          </w:p>
        </w:tc>
        <w:tc>
          <w:tcPr>
            <w:tcW w:w="3191" w:type="dxa"/>
          </w:tcPr>
          <w:p w:rsidR="00B302C8" w:rsidRPr="00744BF1" w:rsidRDefault="00B302C8" w:rsidP="00BA754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BF1">
              <w:rPr>
                <w:rFonts w:ascii="Times New Roman" w:eastAsia="Times New Roman" w:hAnsi="Times New Roman"/>
                <w:sz w:val="24"/>
                <w:szCs w:val="24"/>
              </w:rPr>
              <w:t>117907,15</w:t>
            </w:r>
          </w:p>
        </w:tc>
      </w:tr>
    </w:tbl>
    <w:p w:rsidR="00B302C8" w:rsidRPr="00744BF1" w:rsidRDefault="00B302C8" w:rsidP="00B302C8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02C8" w:rsidRPr="00337C8A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b/>
          <w:color w:val="000000"/>
          <w:sz w:val="24"/>
          <w:szCs w:val="24"/>
        </w:rPr>
        <w:t>РАЗДЕЛ 7</w:t>
      </w:r>
    </w:p>
    <w:p w:rsidR="00B302C8" w:rsidRPr="00337C8A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b/>
          <w:color w:val="000000"/>
          <w:sz w:val="24"/>
          <w:szCs w:val="24"/>
        </w:rPr>
        <w:t>ВОПРОСЫ ШКОЛЬНОЙ ПОЛИТИКИ, ИНТЕРИСУЮЩИЕ РОДИТЕЛЕЙ И МЕСТНОЕ СООБЩЕСТВО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Деятельность школы формирует стойкое позитивное отношение к работе педагогического коллектива у местного сообщества.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ab/>
        <w:t>На основе школьного мониторинга определения уровня и качества исполнения социально-образовательного заказа можно рассмотреть данные, указывающий процент высказываний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4"/>
        <w:gridCol w:w="3395"/>
        <w:gridCol w:w="3396"/>
      </w:tblGrid>
      <w:tr w:rsidR="00B302C8" w:rsidRPr="00337C8A" w:rsidTr="00BA754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Исследуемая проблема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2013-2014</w:t>
            </w: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2014-2015</w:t>
            </w: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</w:t>
            </w:r>
          </w:p>
        </w:tc>
      </w:tr>
      <w:tr w:rsidR="00B302C8" w:rsidRPr="00337C8A" w:rsidTr="00BA754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и организация питания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B302C8" w:rsidRPr="00D516F8" w:rsidTr="00BA754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516F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516F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Качество обучения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516F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516F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42%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D516F8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516F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45%</w:t>
            </w:r>
          </w:p>
        </w:tc>
      </w:tr>
      <w:tr w:rsidR="00B302C8" w:rsidRPr="00337C8A" w:rsidTr="00BA754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преподавания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B302C8" w:rsidRPr="00337C8A" w:rsidTr="00BA754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воспитательной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B302C8" w:rsidRPr="00337C8A" w:rsidTr="00BA754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работы классных руководителей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B302C8" w:rsidRPr="00337C8A" w:rsidTr="00BA754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дисциплины в ОУ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B302C8" w:rsidRPr="00337C8A" w:rsidTr="00BA754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организации безопасности школы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C8" w:rsidRPr="00337C8A" w:rsidRDefault="00B302C8" w:rsidP="00BA754B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 xml:space="preserve">Следовательно, большинство родителей удовлетворено деятельностью школы, но остаются проблемы, на решение которых направляет свои усилия педагогический коллектив ОУ. </w:t>
      </w:r>
    </w:p>
    <w:p w:rsidR="00B302C8" w:rsidRPr="00337C8A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7C8A">
        <w:rPr>
          <w:rFonts w:ascii="Times New Roman" w:eastAsia="Times New Roman" w:hAnsi="Times New Roman"/>
          <w:color w:val="000000"/>
          <w:sz w:val="24"/>
          <w:szCs w:val="24"/>
        </w:rPr>
        <w:t>Данный мониторинг проводится в конце учебного года.</w:t>
      </w:r>
    </w:p>
    <w:p w:rsidR="00B302C8" w:rsidRPr="00EF410F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b/>
          <w:color w:val="000000"/>
          <w:sz w:val="24"/>
          <w:szCs w:val="24"/>
        </w:rPr>
        <w:t>РАЗДЕЛ 8</w:t>
      </w:r>
    </w:p>
    <w:p w:rsidR="00B302C8" w:rsidRPr="00EF410F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b/>
          <w:color w:val="000000"/>
          <w:sz w:val="24"/>
          <w:szCs w:val="24"/>
        </w:rPr>
        <w:t>ИНФОРМАЦИЯ О РЕЗУЛЬТАТАХ ПРОВЕДЁННЫХ ВНЕШНИХ ПРОВЕРОК ШКОЛЫ</w:t>
      </w:r>
    </w:p>
    <w:p w:rsidR="00B302C8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Имеется</w:t>
      </w:r>
    </w:p>
    <w:p w:rsidR="00B302C8" w:rsidRPr="00EF410F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 xml:space="preserve"> 1. Наличие учредительных документов (в соответствии со ст.52 Гражданского кодекса РФ).</w:t>
      </w:r>
    </w:p>
    <w:p w:rsidR="00B302C8" w:rsidRPr="00EF410F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2.Наличие документов, подтверждающих закрепление за образовательным учреждением собственности учредителя-договор; на правах оперативного управления-27.12.2007г.</w:t>
      </w:r>
    </w:p>
    <w:p w:rsidR="00B302C8" w:rsidRPr="00EF410F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3. Наличие документов, подтверждающих право на пользование земельным участком, на котором размещено образовательное учреждение: Свидетельство о государственной регистрации права:11.01.2010г; 24:33:3401009:0008.</w:t>
      </w:r>
    </w:p>
    <w:p w:rsidR="00B302C8" w:rsidRPr="00EF410F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 xml:space="preserve">4. Наличие лицензии на </w:t>
      </w:r>
      <w:proofErr w:type="gramStart"/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право ведения</w:t>
      </w:r>
      <w:proofErr w:type="gramEnd"/>
      <w:r w:rsidRPr="00EF410F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образовательной деятельности, установленной формы и выданной органом управления образованием в соответствии с положением о лицензировании образовательной деятельности, утвержденным пост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ановлением Правительства РФ от 26.</w:t>
      </w: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</w:rPr>
        <w:t>7.2011</w:t>
      </w: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г. №</w:t>
      </w:r>
      <w:r>
        <w:rPr>
          <w:rFonts w:ascii="Times New Roman" w:eastAsia="Times New Roman" w:hAnsi="Times New Roman"/>
          <w:color w:val="000000"/>
          <w:sz w:val="24"/>
          <w:szCs w:val="24"/>
        </w:rPr>
        <w:t>5775-л</w:t>
      </w: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. Лице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нзия: серия А: №00</w:t>
      </w: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</w:rPr>
        <w:t>1474</w:t>
      </w: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; Служба по 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нтролю в области образования К</w:t>
      </w: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расноярского края; выдана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бессрочно</w:t>
      </w:r>
      <w:proofErr w:type="gramStart"/>
      <w:r w:rsidRPr="00EF410F">
        <w:rPr>
          <w:rFonts w:ascii="Times New Roman" w:eastAsia="Times New Roman" w:hAnsi="Times New Roman"/>
          <w:color w:val="000000"/>
          <w:sz w:val="24"/>
          <w:szCs w:val="24"/>
        </w:rPr>
        <w:t xml:space="preserve">.; </w:t>
      </w:r>
      <w:proofErr w:type="gramEnd"/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приложения имеются: основные образовательные программы; начальное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общее образование, основное общее образование, среднее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общее образование</w:t>
      </w: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302C8" w:rsidRPr="00EF410F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>03</w:t>
      </w: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 xml:space="preserve"> декабря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2007г школе выдано для лицензии санитарно-эпидемиологическое заключение №24 РЦ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01.000.М000255 12.07 регистрационный номер 0983245 Государственная санитарно-эпидемиологическая служба РФ главный государственный санитарный врач по г</w:t>
      </w:r>
      <w:proofErr w:type="gramStart"/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.З</w:t>
      </w:r>
      <w:proofErr w:type="gramEnd"/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аозерному, Красноярского края, сроком хранения 5 лет. Условия обучения в ОУ соответствуют требованиям санитарно-эпидемиологических правил и норм с незначительными нарушениями, образовательным учреждением был составлен план действий по устранению недостатков.</w:t>
      </w:r>
    </w:p>
    <w:p w:rsidR="00B302C8" w:rsidRPr="00EF410F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 xml:space="preserve">Заключение о соблюдении на объектах соискателя лицензии требований пожарной </w:t>
      </w:r>
      <w:r w:rsidRPr="00744BF1">
        <w:rPr>
          <w:rFonts w:ascii="Times New Roman" w:eastAsia="Times New Roman" w:hAnsi="Times New Roman"/>
          <w:sz w:val="24"/>
          <w:szCs w:val="24"/>
        </w:rPr>
        <w:t>безопасности от 30 ноября 2007г. за №028960 ОГПН</w:t>
      </w: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 xml:space="preserve"> по Саянскому району 28 ноября 2007г. была проведена проверка объектов, характеризующие состояние пожарной безопасности объектов соискателя лицензии. Установлено, что состояние объектов соискателя лицензии позволяет обеспечить ему соблюдение требований пожарной безопасности.</w:t>
      </w: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B302C8" w:rsidRPr="00EF410F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приказом Службы по контролю в области образования администрации Красноярского края </w:t>
      </w:r>
      <w:r w:rsidRPr="00744BF1">
        <w:rPr>
          <w:rFonts w:ascii="Times New Roman" w:eastAsia="Times New Roman" w:hAnsi="Times New Roman"/>
          <w:sz w:val="24"/>
          <w:szCs w:val="24"/>
        </w:rPr>
        <w:t>от 26.04.2013г</w:t>
      </w:r>
      <w:proofErr w:type="gramStart"/>
      <w:r w:rsidRPr="00744BF1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744BF1">
        <w:rPr>
          <w:rFonts w:ascii="Times New Roman" w:eastAsia="Times New Roman" w:hAnsi="Times New Roman"/>
          <w:sz w:val="24"/>
          <w:szCs w:val="24"/>
        </w:rPr>
        <w:t>ерия 24А01 №0000079</w:t>
      </w: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 xml:space="preserve"> об </w:t>
      </w:r>
      <w:r w:rsidRPr="00EF410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аккредитации образовательному учреждению выдано Заключение аттестационной комиссии с соответствующими выводами:</w:t>
      </w:r>
    </w:p>
    <w:p w:rsidR="00B302C8" w:rsidRPr="00EF410F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-содержание и уровень представленных к аттестации образовательных программ соответствует требованиям государственных образовательных стандартов;</w:t>
      </w:r>
    </w:p>
    <w:p w:rsidR="00B302C8" w:rsidRPr="00EF410F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-качество подготовки выпускников достаточное, соответствует требованиям государственных образовательных стандартов;</w:t>
      </w:r>
    </w:p>
    <w:p w:rsidR="00B302C8" w:rsidRPr="00EF410F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-качество подготовки выпускников достаточное, соответствует требованиям государственных образовательных стандартов;</w:t>
      </w:r>
    </w:p>
    <w:p w:rsidR="00B302C8" w:rsidRPr="00EF410F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-условия реализации образовательного процесса в основном достаточны для подготовки выпускников по образовательным программам, представленных к аттестации.</w:t>
      </w:r>
    </w:p>
    <w:p w:rsidR="00B302C8" w:rsidRPr="00EF410F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Содержание и качество воспитательного компонента подготовки выпускников по основным направлениям развития личности соответствует, требованиям федеральных нормативно-правовых актов.</w:t>
      </w:r>
    </w:p>
    <w:p w:rsidR="00B302C8" w:rsidRPr="00EF410F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Показатели деятельности учреждения по реализуемым образовательным программам позволяют установить ему государственный статус</w:t>
      </w:r>
    </w:p>
    <w:p w:rsidR="00B302C8" w:rsidRPr="00EF410F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proofErr w:type="gramStart"/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п-</w:t>
      </w:r>
      <w:proofErr w:type="gramEnd"/>
      <w:r w:rsidRPr="00EF410F">
        <w:rPr>
          <w:rFonts w:ascii="Times New Roman" w:eastAsia="Times New Roman" w:hAnsi="Times New Roman"/>
          <w:color w:val="000000"/>
          <w:sz w:val="24"/>
          <w:szCs w:val="24"/>
        </w:rPr>
        <w:t xml:space="preserve"> общеобразовательное учреждение</w:t>
      </w:r>
    </w:p>
    <w:p w:rsidR="00B302C8" w:rsidRPr="00EF410F" w:rsidRDefault="00B302C8" w:rsidP="00B302C8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Вид – средняя общеобразовательная школа.</w:t>
      </w:r>
    </w:p>
    <w:p w:rsidR="00B302C8" w:rsidRPr="00EF410F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b/>
          <w:color w:val="000000"/>
          <w:sz w:val="24"/>
          <w:szCs w:val="24"/>
        </w:rPr>
        <w:t>РАЗДЕЛ 9</w:t>
      </w:r>
    </w:p>
    <w:p w:rsidR="00B302C8" w:rsidRPr="00EF410F" w:rsidRDefault="00B302C8" w:rsidP="00B302C8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b/>
          <w:color w:val="000000"/>
          <w:sz w:val="24"/>
          <w:szCs w:val="24"/>
        </w:rPr>
        <w:t>ИНФОРМАЦИЯ\ ДЛЯ РОДИТЕЛЕЙ, ВЫБИРАЮЩИХ ШКОЛУ ДЛЯ СВОЕГО РЕБЁНКА</w:t>
      </w:r>
    </w:p>
    <w:p w:rsidR="00B302C8" w:rsidRPr="00EF410F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 xml:space="preserve">Школа расположена в горной, живописной сельской местности вблизи с лесным массивом в селе </w:t>
      </w:r>
      <w:proofErr w:type="spellStart"/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Кулижниково</w:t>
      </w:r>
      <w:proofErr w:type="spellEnd"/>
      <w:r w:rsidRPr="00EF410F">
        <w:rPr>
          <w:rFonts w:ascii="Times New Roman" w:eastAsia="Times New Roman" w:hAnsi="Times New Roman"/>
          <w:color w:val="000000"/>
          <w:sz w:val="24"/>
          <w:szCs w:val="24"/>
        </w:rPr>
        <w:t>. Отсутствие промышленных предприятий благоприятно влияет на здоровье учеников.</w:t>
      </w:r>
    </w:p>
    <w:p w:rsidR="00B302C8" w:rsidRPr="00EF410F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ab/>
        <w:t>Здание общеобразовательного учреждения 1 этажное, тёплое, уютное.</w:t>
      </w:r>
    </w:p>
    <w:p w:rsidR="00B302C8" w:rsidRPr="00EF410F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 xml:space="preserve">Наполняемость классов небольшая, что даёт возможность учителю уделять каждому ребёнку достаточное количество времени во время учебного процесса. </w:t>
      </w:r>
    </w:p>
    <w:p w:rsidR="00B302C8" w:rsidRPr="00EF410F" w:rsidRDefault="00B302C8" w:rsidP="00B302C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410F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</w:p>
    <w:p w:rsidR="00B302C8" w:rsidRPr="00337C8A" w:rsidRDefault="00B302C8" w:rsidP="00B302C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16.10.2015</w:t>
      </w:r>
      <w:r w:rsidRPr="00337C8A">
        <w:rPr>
          <w:rFonts w:ascii="Times New Roman" w:eastAsia="Times New Roman" w:hAnsi="Times New Roman"/>
          <w:b/>
          <w:color w:val="000000"/>
          <w:sz w:val="24"/>
          <w:szCs w:val="24"/>
        </w:rPr>
        <w:t>г. состоится обсуждение публичного отчётного докла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да на общешкольном собрании в 19</w:t>
      </w:r>
      <w:r w:rsidRPr="00337C8A">
        <w:rPr>
          <w:rFonts w:ascii="Times New Roman" w:eastAsia="Times New Roman" w:hAnsi="Times New Roman"/>
          <w:b/>
          <w:color w:val="000000"/>
          <w:sz w:val="24"/>
          <w:szCs w:val="24"/>
        </w:rPr>
        <w:t>ч 00мин.</w:t>
      </w:r>
    </w:p>
    <w:p w:rsidR="00B302C8" w:rsidRPr="00337C8A" w:rsidRDefault="00B302C8" w:rsidP="00B302C8">
      <w:pPr>
        <w:rPr>
          <w:rFonts w:ascii="Times New Roman" w:hAnsi="Times New Roman"/>
          <w:b/>
        </w:rPr>
      </w:pPr>
    </w:p>
    <w:p w:rsidR="00756FDC" w:rsidRDefault="00756FDC"/>
    <w:sectPr w:rsidR="00756FDC" w:rsidSect="0030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21FA"/>
    <w:multiLevelType w:val="multilevel"/>
    <w:tmpl w:val="5B62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2C8"/>
    <w:rsid w:val="00756FDC"/>
    <w:rsid w:val="00B3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2C8"/>
    <w:pPr>
      <w:shd w:val="clear" w:color="auto" w:fill="395531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B30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0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302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302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B302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2C8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395531"/>
    </w:rPr>
  </w:style>
  <w:style w:type="character" w:customStyle="1" w:styleId="20">
    <w:name w:val="Заголовок 2 Знак"/>
    <w:basedOn w:val="a0"/>
    <w:link w:val="2"/>
    <w:uiPriority w:val="9"/>
    <w:rsid w:val="00B302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02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302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302C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B302C8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B302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02C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30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2C8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B302C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">
    <w:name w:val="head"/>
    <w:basedOn w:val="a"/>
    <w:rsid w:val="00B302C8"/>
    <w:pPr>
      <w:pBdr>
        <w:top w:val="single" w:sz="6" w:space="0" w:color="FFFFFF"/>
        <w:bottom w:val="single" w:sz="6" w:space="0" w:color="FFFFFF"/>
      </w:pBdr>
      <w:shd w:val="clear" w:color="auto" w:fill="ABBBD8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ol">
    <w:name w:val="zagol"/>
    <w:basedOn w:val="a"/>
    <w:rsid w:val="00B302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b">
    <w:name w:val="search_b"/>
    <w:basedOn w:val="a"/>
    <w:rsid w:val="00B302C8"/>
    <w:pPr>
      <w:shd w:val="clear" w:color="auto" w:fill="D49545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333333"/>
      <w:sz w:val="20"/>
      <w:szCs w:val="20"/>
    </w:rPr>
  </w:style>
  <w:style w:type="paragraph" w:customStyle="1" w:styleId="searcht">
    <w:name w:val="search_t"/>
    <w:basedOn w:val="a"/>
    <w:rsid w:val="00B302C8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pagenamediv">
    <w:name w:val="pagename_div"/>
    <w:basedOn w:val="a"/>
    <w:rsid w:val="00B302C8"/>
    <w:pPr>
      <w:pBdr>
        <w:left w:val="single" w:sz="12" w:space="23" w:color="89D672"/>
        <w:bottom w:val="single" w:sz="12" w:space="5" w:color="F0FAED"/>
      </w:pBdr>
      <w:shd w:val="clear" w:color="auto" w:fill="A1DD8F"/>
      <w:spacing w:before="30" w:after="30" w:line="240" w:lineRule="auto"/>
    </w:pPr>
    <w:rPr>
      <w:rFonts w:ascii="Times New Roman" w:eastAsia="Times New Roman" w:hAnsi="Times New Roman" w:cs="Times New Roman"/>
      <w:color w:val="395531"/>
      <w:sz w:val="30"/>
      <w:szCs w:val="30"/>
    </w:rPr>
  </w:style>
  <w:style w:type="paragraph" w:customStyle="1" w:styleId="menulinevert">
    <w:name w:val="menu_line_vert"/>
    <w:basedOn w:val="a"/>
    <w:rsid w:val="00B302C8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linevert2">
    <w:name w:val="menu_line_vert2"/>
    <w:basedOn w:val="a"/>
    <w:rsid w:val="00B302C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go">
    <w:name w:val="logo"/>
    <w:basedOn w:val="a"/>
    <w:rsid w:val="00B302C8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B302C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pic">
    <w:name w:val="foto_pic"/>
    <w:basedOn w:val="a"/>
    <w:rsid w:val="00B302C8"/>
    <w:pPr>
      <w:pBdr>
        <w:top w:val="single" w:sz="6" w:space="0" w:color="2F467B"/>
        <w:left w:val="single" w:sz="6" w:space="0" w:color="2F467B"/>
        <w:bottom w:val="single" w:sz="6" w:space="0" w:color="2F467B"/>
        <w:right w:val="single" w:sz="6" w:space="0" w:color="2F467B"/>
      </w:pBdr>
      <w:shd w:val="clear" w:color="auto" w:fill="A1DD8F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gor">
    <w:name w:val="foto_gor"/>
    <w:basedOn w:val="a"/>
    <w:rsid w:val="00B302C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text">
    <w:name w:val="foto_text"/>
    <w:basedOn w:val="a"/>
    <w:rsid w:val="00B302C8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1">
    <w:name w:val="col1"/>
    <w:basedOn w:val="a"/>
    <w:rsid w:val="00B302C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sel">
    <w:name w:val="col1_sel"/>
    <w:basedOn w:val="a"/>
    <w:rsid w:val="00B302C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click">
    <w:name w:val="col1_click"/>
    <w:basedOn w:val="a"/>
    <w:rsid w:val="00B302C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">
    <w:name w:val="col2"/>
    <w:basedOn w:val="a"/>
    <w:rsid w:val="00B302C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sel">
    <w:name w:val="col2_sel"/>
    <w:basedOn w:val="a"/>
    <w:rsid w:val="00B302C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click">
    <w:name w:val="col2_click"/>
    <w:basedOn w:val="a"/>
    <w:rsid w:val="00B302C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3">
    <w:name w:val="col3"/>
    <w:basedOn w:val="a"/>
    <w:rsid w:val="00B302C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B302C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B302C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">
    <w:name w:val="col4"/>
    <w:basedOn w:val="a"/>
    <w:rsid w:val="00B302C8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sel">
    <w:name w:val="col4_sel"/>
    <w:basedOn w:val="a"/>
    <w:rsid w:val="00B302C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click">
    <w:name w:val="col4_click"/>
    <w:basedOn w:val="a"/>
    <w:rsid w:val="00B302C8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">
    <w:name w:val="block"/>
    <w:basedOn w:val="a"/>
    <w:rsid w:val="00B302C8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select">
    <w:name w:val="block_select"/>
    <w:basedOn w:val="a"/>
    <w:rsid w:val="00B302C8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B302C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302C8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302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4068</Words>
  <Characters>23192</Characters>
  <Application>Microsoft Office Word</Application>
  <DocSecurity>0</DocSecurity>
  <Lines>193</Lines>
  <Paragraphs>54</Paragraphs>
  <ScaleCrop>false</ScaleCrop>
  <Company>Microsoft</Company>
  <LinksUpToDate>false</LinksUpToDate>
  <CharactersWithSpaces>27206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2016-05-10T11:24:00Z</dcterms:created>
  <dcterms:modified xsi:type="dcterms:W3CDTF">2016-05-10T11:25:00Z</dcterms:modified>
</cp:coreProperties>
</file>