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40" w:rsidRDefault="00350D0B">
      <w:r w:rsidRPr="00350D0B">
        <w:drawing>
          <wp:inline distT="0" distB="0" distL="0" distR="0">
            <wp:extent cx="8743950" cy="1819275"/>
            <wp:effectExtent l="0" t="0" r="0" b="0"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2808312"/>
                      <a:chOff x="0" y="0"/>
                      <a:chExt cx="9144000" cy="2808312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0" y="0"/>
                        <a:ext cx="9144000" cy="280831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>
                            <a:defRPr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Дорогие друзья!</a:t>
                          </a:r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/>
                          </a:r>
                          <a:b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У вас появилась уникальная возможность</a:t>
                          </a:r>
                          <a:b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поучаствовать в независимой оценке качества</a:t>
                          </a:r>
                          <a:b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 образовательной деятельности </a:t>
                          </a:r>
                          <a:b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</a:br>
                          <a:r>
                            <a:rPr lang="ru-RU" sz="2400" b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вашей школы!</a:t>
                          </a:r>
                          <a:endParaRPr lang="ru-RU" sz="2400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Pr="00350D0B">
        <w:drawing>
          <wp:inline distT="0" distB="0" distL="0" distR="0">
            <wp:extent cx="8686800" cy="3857625"/>
            <wp:effectExtent l="0" t="0" r="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160113"/>
                      <a:chOff x="0" y="2420888"/>
                      <a:chExt cx="9144000" cy="4160113"/>
                    </a:xfrm>
                  </a:grpSpPr>
                  <a:pic>
                    <a:nvPicPr>
                      <a:cNvPr id="1026" name="Picture 2" descr="C:\Users\tolstihina.maria\Desktop\НСОКО\картинки\Otsenka-kachestva.png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03848" y="2420888"/>
                        <a:ext cx="2882900" cy="2163763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0" y="4509120"/>
                        <a:ext cx="9144000" cy="1584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vert="horz" lIns="91440" tIns="45720" rIns="91440" bIns="45720" rtlCol="0">
                          <a:normAutofit fontScale="77500" lnSpcReduction="20000"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400" dirty="0">
                              <a:solidFill>
                                <a:schemeClr val="tx1"/>
                              </a:solidFill>
                            </a:rPr>
                            <a:t>Для участия в опросе </a:t>
                          </a:r>
                          <a:r>
                            <a:rPr lang="ru-RU" sz="3400" dirty="0" smtClean="0">
                              <a:solidFill>
                                <a:schemeClr val="tx1"/>
                              </a:solidFill>
                            </a:rPr>
                            <a:t>зайдите на сайт школы и пройдите </a:t>
                          </a:r>
                          <a:r>
                            <a:rPr lang="ru-RU" sz="3400" dirty="0">
                              <a:solidFill>
                                <a:schemeClr val="tx1"/>
                              </a:solidFill>
                            </a:rPr>
                            <a:t>по ссылке</a:t>
                          </a:r>
                          <a:r>
                            <a:rPr lang="ru-RU" sz="3400" dirty="0" smtClean="0">
                              <a:solidFill>
                                <a:schemeClr val="tx1"/>
                              </a:solidFill>
                            </a:rPr>
                            <a:t>:</a:t>
                          </a:r>
                        </a:p>
                        <a:p>
                          <a:pPr marL="457200">
                            <a:spcAft>
                              <a:spcPts val="0"/>
                            </a:spcAft>
                          </a:pPr>
                          <a:r>
                            <a:rPr lang="ru-RU" sz="3600" u="sng" dirty="0">
                              <a:solidFill>
                                <a:srgbClr val="0000FF"/>
                              </a:solidFill>
                              <a:latin typeface="Times New Roman"/>
                              <a:ea typeface="Calibri"/>
                              <a:hlinkClick r:id="rId5"/>
                            </a:rPr>
                            <a:t>https://goo.gl/forms/6U30mYTYRwQwyqZa2</a:t>
                          </a:r>
                          <a:endParaRPr lang="ru-RU" sz="3600" dirty="0">
                            <a:latin typeface="Times New Roman"/>
                            <a:ea typeface="Calibri"/>
                          </a:endParaRPr>
                        </a:p>
                        <a:p>
                          <a:pPr>
                            <a:spcAft>
                              <a:spcPts val="0"/>
                            </a:spcAft>
                          </a:pPr>
                          <a:r>
                            <a:rPr lang="ru-RU" sz="3400" dirty="0" smtClean="0">
                              <a:solidFill>
                                <a:schemeClr val="tx1"/>
                              </a:solidFill>
                            </a:rPr>
                            <a:t> </a:t>
                          </a:r>
                          <a:endParaRPr lang="ru-RU" dirty="0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1002">
                        <a:schemeClr val="dk2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0" y="6211669"/>
                        <a:ext cx="914400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b="1" i="1" dirty="0" smtClean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Ваше участие очень важно для нас!</a:t>
                          </a:r>
                          <a:endParaRPr lang="ru-RU" b="1" dirty="0"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5"/>
                      </a:lnRef>
                      <a:fillRef idx="3">
                        <a:schemeClr val="accent5"/>
                      </a:fillRef>
                      <a:effectRef idx="3">
                        <a:schemeClr val="accent5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A55740" w:rsidSect="00350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D0B"/>
    <w:rsid w:val="00350D0B"/>
    <w:rsid w:val="00A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6U30mYTYRwQwyqZa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2017-05-25T05:54:00Z</dcterms:created>
  <dcterms:modified xsi:type="dcterms:W3CDTF">2017-05-25T05:56:00Z</dcterms:modified>
</cp:coreProperties>
</file>